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AF74" w14:textId="6DA44CC0" w:rsidR="00DB6F6C" w:rsidRPr="00585C29" w:rsidRDefault="00DB6F6C" w:rsidP="00DB6F6C">
      <w:r w:rsidRPr="00585C29">
        <w:t>7. melléklet - KAP-RD57-LEADER Helyi felhívás</w:t>
      </w:r>
    </w:p>
    <w:p w14:paraId="02417224" w14:textId="1913D27E" w:rsidR="00B84D51" w:rsidRPr="00585C29" w:rsidRDefault="0074311E" w:rsidP="0074311E">
      <w:pPr>
        <w:pStyle w:val="Cmsor1"/>
        <w:jc w:val="center"/>
        <w:rPr>
          <w:rFonts w:ascii="Arial Narrow" w:hAnsi="Arial Narrow" w:cs="Times New Roman"/>
          <w:color w:val="auto"/>
          <w:sz w:val="36"/>
          <w:szCs w:val="36"/>
        </w:rPr>
      </w:pPr>
      <w:r w:rsidRPr="00585C29">
        <w:rPr>
          <w:rFonts w:ascii="Arial Narrow" w:hAnsi="Arial Narrow" w:cs="Times New Roman"/>
          <w:color w:val="auto"/>
          <w:sz w:val="36"/>
          <w:szCs w:val="36"/>
        </w:rPr>
        <w:t>V</w:t>
      </w:r>
      <w:r w:rsidR="00DB6F6C" w:rsidRPr="00585C29">
        <w:rPr>
          <w:rFonts w:ascii="Arial Narrow" w:hAnsi="Arial Narrow" w:cs="Times New Roman"/>
          <w:color w:val="auto"/>
          <w:sz w:val="36"/>
          <w:szCs w:val="36"/>
        </w:rPr>
        <w:t>állalási Nyilatkozat</w:t>
      </w:r>
    </w:p>
    <w:p w14:paraId="44DCD2BE" w14:textId="066AF275" w:rsidR="00B84D51" w:rsidRPr="00585C29" w:rsidRDefault="0074311E" w:rsidP="00585C29">
      <w:pPr>
        <w:rPr>
          <w:rFonts w:ascii="Arial Narrow" w:hAnsi="Arial Narrow" w:cs="Times New Roman"/>
        </w:rPr>
      </w:pPr>
      <w:r w:rsidRPr="00585C29">
        <w:rPr>
          <w:rFonts w:ascii="Arial Narrow" w:hAnsi="Arial Narrow" w:cs="Times New Roman"/>
        </w:rPr>
        <w:br/>
      </w:r>
      <w:r w:rsidR="00585C29" w:rsidRPr="00585C29">
        <w:rPr>
          <w:rFonts w:ascii="Arial Narrow" w:hAnsi="Arial Narrow" w:cs="Times New Roman"/>
        </w:rPr>
        <w:t>A helyi felhívás kódszáma: KAP-RD57-026-1-25</w:t>
      </w:r>
    </w:p>
    <w:p w14:paraId="668DA2EE" w14:textId="0FC6ECFF" w:rsidR="00B84D51" w:rsidRPr="00585C29" w:rsidRDefault="00CB2F79" w:rsidP="0074311E">
      <w:pPr>
        <w:rPr>
          <w:rFonts w:ascii="Arial Narrow" w:hAnsi="Arial Narrow" w:cs="Times New Roman"/>
        </w:rPr>
      </w:pPr>
      <w:r>
        <w:rPr>
          <w:rFonts w:ascii="Arial Narrow" w:hAnsi="Arial Narrow" w:cs="Times New Roman"/>
        </w:rPr>
        <w:t>Művelet</w:t>
      </w:r>
      <w:r w:rsidR="0074311E" w:rsidRPr="00585C29">
        <w:rPr>
          <w:rFonts w:ascii="Arial Narrow" w:hAnsi="Arial Narrow" w:cs="Times New Roman"/>
        </w:rPr>
        <w:t xml:space="preserve"> címe: .....................................................................</w:t>
      </w:r>
    </w:p>
    <w:p w14:paraId="62B0717B" w14:textId="77777777" w:rsidR="00B84D51" w:rsidRPr="00585C29" w:rsidRDefault="0074311E" w:rsidP="0074311E">
      <w:pPr>
        <w:rPr>
          <w:rFonts w:ascii="Arial Narrow" w:hAnsi="Arial Narrow" w:cs="Times New Roman"/>
        </w:rPr>
      </w:pPr>
      <w:r w:rsidRPr="00585C29">
        <w:rPr>
          <w:rFonts w:ascii="Arial Narrow" w:hAnsi="Arial Narrow" w:cs="Times New Roman"/>
        </w:rPr>
        <w:t>Kedvezményezett neve: .........................................................</w:t>
      </w:r>
    </w:p>
    <w:p w14:paraId="25FE608A" w14:textId="77777777" w:rsidR="00B84D51" w:rsidRPr="00585C29" w:rsidRDefault="0074311E" w:rsidP="0074311E">
      <w:pPr>
        <w:rPr>
          <w:rFonts w:ascii="Arial Narrow" w:hAnsi="Arial Narrow" w:cs="Times New Roman"/>
        </w:rPr>
      </w:pPr>
      <w:r w:rsidRPr="00585C29">
        <w:rPr>
          <w:rFonts w:ascii="Arial Narrow" w:hAnsi="Arial Narrow" w:cs="Times New Roman"/>
        </w:rPr>
        <w:t>Székhelye: ........................................................................</w:t>
      </w:r>
    </w:p>
    <w:p w14:paraId="2ACA5458" w14:textId="77777777" w:rsidR="00B84D51" w:rsidRPr="00585C29" w:rsidRDefault="0074311E" w:rsidP="0074311E">
      <w:pPr>
        <w:rPr>
          <w:rFonts w:ascii="Arial Narrow" w:hAnsi="Arial Narrow" w:cs="Times New Roman"/>
        </w:rPr>
      </w:pPr>
      <w:r w:rsidRPr="00585C29">
        <w:rPr>
          <w:rFonts w:ascii="Arial Narrow" w:hAnsi="Arial Narrow" w:cs="Times New Roman"/>
        </w:rPr>
        <w:t>Képviselő neve: .................................................................</w:t>
      </w:r>
    </w:p>
    <w:p w14:paraId="7139A505" w14:textId="07C8B6DC" w:rsidR="00B84D51" w:rsidRPr="00585C29" w:rsidRDefault="0074311E" w:rsidP="00585C29">
      <w:pPr>
        <w:jc w:val="both"/>
        <w:rPr>
          <w:rFonts w:ascii="Arial Narrow" w:hAnsi="Arial Narrow" w:cs="Times New Roman"/>
        </w:rPr>
      </w:pPr>
      <w:r w:rsidRPr="00585C29">
        <w:rPr>
          <w:rFonts w:ascii="Arial Narrow" w:hAnsi="Arial Narrow" w:cs="Times New Roman"/>
        </w:rPr>
        <w:br/>
        <w:t xml:space="preserve">Alulírott, mint a fenti </w:t>
      </w:r>
      <w:r w:rsidR="00585C29" w:rsidRPr="00585C29">
        <w:rPr>
          <w:rFonts w:ascii="Arial Narrow" w:hAnsi="Arial Narrow" w:cs="Times New Roman"/>
        </w:rPr>
        <w:t>művelet</w:t>
      </w:r>
      <w:r w:rsidRPr="00585C29">
        <w:rPr>
          <w:rFonts w:ascii="Arial Narrow" w:hAnsi="Arial Narrow" w:cs="Times New Roman"/>
        </w:rPr>
        <w:t xml:space="preserve"> kedvezményezettje és képviselője, a Dunakanyar Kincsei Vidékfejlesztési Egyesület által kiírt </w:t>
      </w:r>
      <w:r w:rsidR="00585C29" w:rsidRPr="00585C29">
        <w:rPr>
          <w:rFonts w:ascii="Arial Narrow" w:hAnsi="Arial Narrow" w:cs="Times New Roman"/>
        </w:rPr>
        <w:t xml:space="preserve">KAP-RD57-026-1-25 kódszámú </w:t>
      </w:r>
      <w:r w:rsidRPr="00585C29">
        <w:rPr>
          <w:rFonts w:ascii="Arial Narrow" w:hAnsi="Arial Narrow" w:cs="Times New Roman"/>
        </w:rPr>
        <w:t>felhívás keretében megvalósít</w:t>
      </w:r>
      <w:r w:rsidR="00585C29" w:rsidRPr="00585C29">
        <w:rPr>
          <w:rFonts w:ascii="Arial Narrow" w:hAnsi="Arial Narrow" w:cs="Times New Roman"/>
        </w:rPr>
        <w:t>ott</w:t>
      </w:r>
      <w:r w:rsidRPr="00585C29">
        <w:rPr>
          <w:rFonts w:ascii="Arial Narrow" w:hAnsi="Arial Narrow" w:cs="Times New Roman"/>
        </w:rPr>
        <w:t xml:space="preserve"> </w:t>
      </w:r>
      <w:r w:rsidR="00585C29" w:rsidRPr="00585C29">
        <w:rPr>
          <w:rFonts w:ascii="Arial Narrow" w:hAnsi="Arial Narrow" w:cs="Times New Roman"/>
        </w:rPr>
        <w:t>művelethez</w:t>
      </w:r>
      <w:r w:rsidRPr="00585C29">
        <w:rPr>
          <w:rFonts w:ascii="Arial Narrow" w:hAnsi="Arial Narrow" w:cs="Times New Roman"/>
        </w:rPr>
        <w:t xml:space="preserve"> kapcsolódóan az alábbiakat nyilatkozom és vállalom:</w:t>
      </w:r>
    </w:p>
    <w:p w14:paraId="56DC21CB" w14:textId="2D913E20" w:rsidR="00585C29" w:rsidRPr="00585C29" w:rsidRDefault="0074311E" w:rsidP="00DB6F6C">
      <w:pPr>
        <w:jc w:val="both"/>
        <w:rPr>
          <w:rFonts w:ascii="Arial Narrow" w:hAnsi="Arial Narrow" w:cs="Times New Roman"/>
        </w:rPr>
      </w:pPr>
      <w:r w:rsidRPr="00585C29">
        <w:rPr>
          <w:rFonts w:ascii="Arial Narrow" w:hAnsi="Arial Narrow" w:cs="Times New Roman"/>
        </w:rPr>
        <w:t>Nyilatkozom, hogy a projekt megvalósítása során biztosíto</w:t>
      </w:r>
      <w:r w:rsidR="00585C29" w:rsidRPr="00585C29">
        <w:rPr>
          <w:rFonts w:ascii="Arial Narrow" w:hAnsi="Arial Narrow" w:cs="Times New Roman"/>
        </w:rPr>
        <w:t>m</w:t>
      </w:r>
      <w:r w:rsidRPr="00585C29">
        <w:rPr>
          <w:rFonts w:ascii="Arial Narrow" w:hAnsi="Arial Narrow" w:cs="Times New Roman"/>
        </w:rPr>
        <w:t xml:space="preserve"> a LEADER program hozzáadott értékét, különös tekintettel a helyi közösségek bevonására, az együttműködések ösztönzésére és a térség fejlődéséhez való aktív hozzájárulásra</w:t>
      </w:r>
      <w:r w:rsidR="00585C29" w:rsidRPr="00585C29">
        <w:rPr>
          <w:rFonts w:ascii="Arial Narrow" w:hAnsi="Arial Narrow" w:cs="Times New Roman"/>
        </w:rPr>
        <w:t>.</w:t>
      </w:r>
    </w:p>
    <w:p w14:paraId="49910923" w14:textId="13D632F3" w:rsidR="00585C29" w:rsidRPr="00585C29" w:rsidRDefault="00585C29" w:rsidP="00DB6F6C">
      <w:pPr>
        <w:jc w:val="both"/>
        <w:rPr>
          <w:rFonts w:ascii="Arial Narrow" w:hAnsi="Arial Narrow" w:cs="Times New Roman"/>
        </w:rPr>
      </w:pPr>
      <w:r w:rsidRPr="00585C29">
        <w:rPr>
          <w:rFonts w:ascii="Arial Narrow" w:hAnsi="Arial Narrow" w:cs="Times New Roman"/>
        </w:rPr>
        <w:t xml:space="preserve">A </w:t>
      </w:r>
      <w:r w:rsidR="00CB2F79">
        <w:rPr>
          <w:rFonts w:ascii="Arial Narrow" w:hAnsi="Arial Narrow" w:cs="Times New Roman"/>
        </w:rPr>
        <w:t xml:space="preserve">művelet a </w:t>
      </w:r>
      <w:r w:rsidRPr="00585C29">
        <w:rPr>
          <w:rFonts w:ascii="Arial Narrow" w:hAnsi="Arial Narrow" w:cs="Times New Roman"/>
        </w:rPr>
        <w:t>Felhívás 1. pontj</w:t>
      </w:r>
      <w:r>
        <w:rPr>
          <w:rFonts w:ascii="Arial Narrow" w:hAnsi="Arial Narrow" w:cs="Times New Roman"/>
        </w:rPr>
        <w:t>ában szereplő</w:t>
      </w:r>
      <w:r w:rsidRPr="00585C29">
        <w:rPr>
          <w:rFonts w:ascii="Arial Narrow" w:hAnsi="Arial Narrow" w:cs="Times New Roman"/>
        </w:rPr>
        <w:t xml:space="preserve"> </w:t>
      </w:r>
      <w:r>
        <w:rPr>
          <w:rFonts w:ascii="Arial Narrow" w:hAnsi="Arial Narrow" w:cs="Times New Roman"/>
        </w:rPr>
        <w:t>indokoltság</w:t>
      </w:r>
      <w:r w:rsidRPr="00585C29">
        <w:rPr>
          <w:rFonts w:ascii="Arial Narrow" w:hAnsi="Arial Narrow" w:cs="Times New Roman"/>
        </w:rPr>
        <w:t xml:space="preserve">, </w:t>
      </w:r>
      <w:r>
        <w:rPr>
          <w:rFonts w:ascii="Arial Narrow" w:hAnsi="Arial Narrow" w:cs="Times New Roman"/>
        </w:rPr>
        <w:t>a</w:t>
      </w:r>
      <w:r w:rsidRPr="00585C29">
        <w:rPr>
          <w:rFonts w:ascii="Arial Narrow" w:hAnsi="Arial Narrow" w:cs="Times New Roman"/>
        </w:rPr>
        <w:t xml:space="preserve"> </w:t>
      </w:r>
      <w:r>
        <w:rPr>
          <w:rFonts w:ascii="Arial Narrow" w:hAnsi="Arial Narrow" w:cs="Times New Roman"/>
        </w:rPr>
        <w:t>KAP ST</w:t>
      </w:r>
      <w:r w:rsidRPr="00585C29">
        <w:rPr>
          <w:rFonts w:ascii="Arial Narrow" w:hAnsi="Arial Narrow" w:cs="Times New Roman"/>
        </w:rPr>
        <w:t>-</w:t>
      </w:r>
      <w:proofErr w:type="spellStart"/>
      <w:r w:rsidRPr="00585C29">
        <w:rPr>
          <w:rFonts w:ascii="Arial Narrow" w:hAnsi="Arial Narrow" w:cs="Times New Roman"/>
        </w:rPr>
        <w:t>hez</w:t>
      </w:r>
      <w:proofErr w:type="spellEnd"/>
      <w:r w:rsidRPr="00585C29">
        <w:rPr>
          <w:rFonts w:ascii="Arial Narrow" w:hAnsi="Arial Narrow" w:cs="Times New Roman"/>
        </w:rPr>
        <w:t xml:space="preserve"> és a </w:t>
      </w:r>
      <w:r>
        <w:rPr>
          <w:rFonts w:ascii="Arial Narrow" w:hAnsi="Arial Narrow" w:cs="Times New Roman"/>
        </w:rPr>
        <w:t>HFS</w:t>
      </w:r>
      <w:r w:rsidRPr="00585C29">
        <w:rPr>
          <w:rFonts w:ascii="Arial Narrow" w:hAnsi="Arial Narrow" w:cs="Times New Roman"/>
        </w:rPr>
        <w:t>-</w:t>
      </w:r>
      <w:proofErr w:type="spellStart"/>
      <w:r w:rsidRPr="00585C29">
        <w:rPr>
          <w:rFonts w:ascii="Arial Narrow" w:hAnsi="Arial Narrow" w:cs="Times New Roman"/>
        </w:rPr>
        <w:t>hez</w:t>
      </w:r>
      <w:proofErr w:type="spellEnd"/>
      <w:r w:rsidRPr="00585C29">
        <w:rPr>
          <w:rFonts w:ascii="Arial Narrow" w:hAnsi="Arial Narrow" w:cs="Times New Roman"/>
        </w:rPr>
        <w:t xml:space="preserve"> való illeszkedés</w:t>
      </w:r>
      <w:r>
        <w:rPr>
          <w:rFonts w:ascii="Arial Narrow" w:hAnsi="Arial Narrow" w:cs="Times New Roman"/>
        </w:rPr>
        <w:t>én túl az alábbi kezdeményezések</w:t>
      </w:r>
      <w:r w:rsidR="00CB2F79">
        <w:rPr>
          <w:rFonts w:ascii="Arial Narrow" w:hAnsi="Arial Narrow" w:cs="Times New Roman"/>
        </w:rPr>
        <w:t>et is tartalmazza</w:t>
      </w:r>
      <w:r>
        <w:rPr>
          <w:rFonts w:ascii="Arial Narrow" w:hAnsi="Arial Narrow" w:cs="Times New Roman"/>
        </w:rPr>
        <w:t>:</w:t>
      </w:r>
    </w:p>
    <w:p w14:paraId="0A6BF576" w14:textId="1BC4BBD9" w:rsidR="00B84D51" w:rsidRPr="00585C29" w:rsidRDefault="0074311E" w:rsidP="0074311E">
      <w:pPr>
        <w:pStyle w:val="Cmsor2"/>
        <w:rPr>
          <w:rFonts w:ascii="Arial Narrow" w:hAnsi="Arial Narrow" w:cs="Times New Roman"/>
          <w:color w:val="auto"/>
        </w:rPr>
      </w:pPr>
      <w:r w:rsidRPr="00585C29">
        <w:rPr>
          <w:rFonts w:ascii="Arial Narrow" w:hAnsi="Arial Narrow" w:cs="Times New Roman"/>
          <w:color w:val="auto"/>
        </w:rPr>
        <w:t>1. Társadalmi felelősségvállalás és közösségek támogatása</w:t>
      </w:r>
    </w:p>
    <w:p w14:paraId="5E3A1C3D" w14:textId="77777777" w:rsidR="0003188D" w:rsidRDefault="0003188D" w:rsidP="00DB6F6C">
      <w:pPr>
        <w:jc w:val="both"/>
        <w:rPr>
          <w:rFonts w:ascii="Arial Narrow" w:hAnsi="Arial Narrow" w:cs="Times New Roman"/>
        </w:rPr>
      </w:pPr>
      <w:r w:rsidRPr="0003188D">
        <w:rPr>
          <w:rFonts w:ascii="Arial Narrow" w:hAnsi="Arial Narrow" w:cs="Times New Roman"/>
        </w:rPr>
        <w:t>Ez a kezdeményezés a helyi közösség iránti elköteleződés és szolidaritás erősítését jelenti. Ide tartozik, hogy a helyi vállalkozások és polgárok aktívan részt vállalnak társadalmi ügyekben, támogatják a rászoruló csoportokat, és elősegítik a közösségi összefogást. A társadalmi felelősségvállalás (CSR) keretében a vállalkozások a profitérdeken túlmenően figyelmet fordítanak a közösség jólétére, például önkéntes programokat indítanak vagy bevételük egy részét közösségi célokra fordítják. Emellett a közösségek támogatása magában foglalja a helyi civil szervezetekkel és intézményekkel való együttműködést, közösségi események, gyűjtések szervezését, illetve olyan intézkedéseket, melyek növelik a társadalmi befogadást és csökkentik a kirekesztést.</w:t>
      </w:r>
    </w:p>
    <w:p w14:paraId="6AB458C7" w14:textId="37C01032" w:rsidR="00B84D51" w:rsidRPr="00585C29" w:rsidRDefault="0074311E" w:rsidP="00DB6F6C">
      <w:pPr>
        <w:jc w:val="both"/>
        <w:rPr>
          <w:rFonts w:ascii="Arial Narrow" w:hAnsi="Arial Narrow" w:cs="Times New Roman"/>
        </w:rPr>
      </w:pPr>
      <w:r w:rsidRPr="00585C29">
        <w:rPr>
          <w:rFonts w:ascii="Arial Narrow" w:hAnsi="Arial Narrow" w:cs="Times New Roman"/>
        </w:rPr>
        <w:t xml:space="preserve">Vállalom és igazolom, hogy a </w:t>
      </w:r>
      <w:r w:rsidR="00585C29" w:rsidRPr="00585C29">
        <w:rPr>
          <w:rFonts w:ascii="Arial Narrow" w:hAnsi="Arial Narrow" w:cs="Times New Roman"/>
        </w:rPr>
        <w:t>művelet</w:t>
      </w:r>
      <w:r w:rsidRPr="00585C29">
        <w:rPr>
          <w:rFonts w:ascii="Arial Narrow" w:hAnsi="Arial Narrow" w:cs="Times New Roman"/>
        </w:rPr>
        <w:t xml:space="preserve"> során a helyi közösség érdekében az alábbi társadalmi felelősségvállalási és közösségi elemek valósul</w:t>
      </w:r>
      <w:r w:rsidR="00DB6F6C" w:rsidRPr="00585C29">
        <w:rPr>
          <w:rFonts w:ascii="Arial Narrow" w:hAnsi="Arial Narrow" w:cs="Times New Roman"/>
        </w:rPr>
        <w:t>nak</w:t>
      </w:r>
      <w:r w:rsidRPr="00585C29">
        <w:rPr>
          <w:rFonts w:ascii="Arial Narrow" w:hAnsi="Arial Narrow" w:cs="Times New Roman"/>
        </w:rPr>
        <w:t xml:space="preserve"> meg (a megfelelő részt kérjük kitölteni):</w:t>
      </w:r>
    </w:p>
    <w:p w14:paraId="23BEAAE1" w14:textId="77777777" w:rsidR="00B84D51" w:rsidRPr="00585C29" w:rsidRDefault="0074311E" w:rsidP="00DB6F6C">
      <w:pPr>
        <w:jc w:val="both"/>
        <w:rPr>
          <w:rFonts w:ascii="Arial Narrow" w:hAnsi="Arial Narrow" w:cs="Times New Roman"/>
        </w:rPr>
      </w:pPr>
      <w:r w:rsidRPr="00585C29">
        <w:rPr>
          <w:rFonts w:ascii="Segoe UI Symbol" w:hAnsi="Segoe UI Symbol" w:cs="Segoe UI Symbol"/>
        </w:rPr>
        <w:t>☐</w:t>
      </w:r>
      <w:r w:rsidRPr="00585C29">
        <w:rPr>
          <w:rFonts w:ascii="Arial Narrow" w:hAnsi="Arial Narrow" w:cs="Times New Roman"/>
        </w:rPr>
        <w:t xml:space="preserve"> Rendezvény szervezése (pl. közösségi önkéntes nap, jótékonysági akció, </w:t>
      </w:r>
      <w:proofErr w:type="spellStart"/>
      <w:r w:rsidRPr="00585C29">
        <w:rPr>
          <w:rFonts w:ascii="Arial Narrow" w:hAnsi="Arial Narrow" w:cs="Times New Roman"/>
        </w:rPr>
        <w:t>intergenerációs</w:t>
      </w:r>
      <w:proofErr w:type="spellEnd"/>
      <w:r w:rsidRPr="00585C29">
        <w:rPr>
          <w:rFonts w:ascii="Arial Narrow" w:hAnsi="Arial Narrow" w:cs="Times New Roman"/>
        </w:rPr>
        <w:t xml:space="preserve"> program, közösségi fórum/workshop)</w:t>
      </w:r>
    </w:p>
    <w:p w14:paraId="64AE3262" w14:textId="77777777" w:rsidR="00B84D51" w:rsidRPr="00585C29" w:rsidRDefault="0074311E" w:rsidP="00DB6F6C">
      <w:pPr>
        <w:jc w:val="both"/>
        <w:rPr>
          <w:rFonts w:ascii="Arial Narrow" w:hAnsi="Arial Narrow" w:cs="Times New Roman"/>
        </w:rPr>
      </w:pPr>
      <w:r w:rsidRPr="00585C29">
        <w:rPr>
          <w:rFonts w:ascii="Segoe UI Symbol" w:hAnsi="Segoe UI Symbol" w:cs="Segoe UI Symbol"/>
        </w:rPr>
        <w:lastRenderedPageBreak/>
        <w:t>☐</w:t>
      </w:r>
      <w:r w:rsidRPr="00585C29">
        <w:rPr>
          <w:rFonts w:ascii="Arial Narrow" w:hAnsi="Arial Narrow" w:cs="Times New Roman"/>
        </w:rPr>
        <w:t xml:space="preserve"> Kampány lebonyolítása (pl. érzékenyítő kampány, CSR-kampány, összefogást népszerűsítő kampány)</w:t>
      </w:r>
    </w:p>
    <w:p w14:paraId="09CFBFBC" w14:textId="77777777" w:rsidR="00B84D51" w:rsidRPr="00585C29" w:rsidRDefault="0074311E" w:rsidP="00DB6F6C">
      <w:pPr>
        <w:jc w:val="both"/>
        <w:rPr>
          <w:rFonts w:ascii="Arial Narrow" w:hAnsi="Arial Narrow" w:cs="Times New Roman"/>
        </w:rPr>
      </w:pPr>
      <w:r w:rsidRPr="00585C29">
        <w:rPr>
          <w:rFonts w:ascii="Segoe UI Symbol" w:hAnsi="Segoe UI Symbol" w:cs="Segoe UI Symbol"/>
        </w:rPr>
        <w:t>☐</w:t>
      </w:r>
      <w:r w:rsidRPr="00585C29">
        <w:rPr>
          <w:rFonts w:ascii="Arial Narrow" w:hAnsi="Arial Narrow" w:cs="Times New Roman"/>
        </w:rPr>
        <w:t xml:space="preserve"> Eszközbeszerzés közösségi célokra (pl. akadálymentesítés, közösségi események eszközei, önkéntes programok felszerelése)</w:t>
      </w:r>
    </w:p>
    <w:p w14:paraId="01FB3284" w14:textId="77777777" w:rsidR="00B84D51" w:rsidRPr="00585C29" w:rsidRDefault="0074311E" w:rsidP="00DB6F6C">
      <w:pPr>
        <w:jc w:val="both"/>
        <w:rPr>
          <w:rFonts w:ascii="Arial Narrow" w:hAnsi="Arial Narrow" w:cs="Times New Roman"/>
        </w:rPr>
      </w:pPr>
      <w:r w:rsidRPr="00585C29">
        <w:rPr>
          <w:rFonts w:ascii="Segoe UI Symbol" w:hAnsi="Segoe UI Symbol" w:cs="Segoe UI Symbol"/>
        </w:rPr>
        <w:t>☐</w:t>
      </w:r>
      <w:r w:rsidRPr="00585C29">
        <w:rPr>
          <w:rFonts w:ascii="Arial Narrow" w:hAnsi="Arial Narrow" w:cs="Times New Roman"/>
        </w:rPr>
        <w:t xml:space="preserve"> Képzés megvalósítása (pl. érzékenyítő tréning, közösségszervezői képzés, vállalkozói felelősségvállalási képzés)</w:t>
      </w:r>
    </w:p>
    <w:p w14:paraId="23580138" w14:textId="7F6582CC" w:rsidR="00585C29" w:rsidRPr="00585C29" w:rsidRDefault="0003188D" w:rsidP="00CD4712">
      <w:pPr>
        <w:jc w:val="both"/>
        <w:rPr>
          <w:rFonts w:ascii="Arial Narrow" w:hAnsi="Arial Narrow" w:cs="Times New Roman"/>
        </w:rPr>
      </w:pPr>
      <w:r w:rsidRPr="00585C29">
        <w:rPr>
          <w:rFonts w:ascii="Arial Narrow" w:hAnsi="Arial Narrow" w:cs="Times New Roman"/>
          <w:noProof/>
        </w:rPr>
        <mc:AlternateContent>
          <mc:Choice Requires="wps">
            <w:drawing>
              <wp:anchor distT="45720" distB="45720" distL="114300" distR="114300" simplePos="0" relativeHeight="251652608" behindDoc="0" locked="0" layoutInCell="1" allowOverlap="1" wp14:anchorId="74ED171D" wp14:editId="2B29539E">
                <wp:simplePos x="0" y="0"/>
                <wp:positionH relativeFrom="column">
                  <wp:posOffset>-5080</wp:posOffset>
                </wp:positionH>
                <wp:positionV relativeFrom="paragraph">
                  <wp:posOffset>1130935</wp:posOffset>
                </wp:positionV>
                <wp:extent cx="6010275" cy="914400"/>
                <wp:effectExtent l="0" t="0" r="28575" b="1905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914400"/>
                        </a:xfrm>
                        <a:prstGeom prst="rect">
                          <a:avLst/>
                        </a:prstGeom>
                        <a:solidFill>
                          <a:srgbClr val="FFFFFF"/>
                        </a:solidFill>
                        <a:ln w="9525">
                          <a:solidFill>
                            <a:srgbClr val="000000"/>
                          </a:solidFill>
                          <a:miter lim="800000"/>
                          <a:headEnd/>
                          <a:tailEnd/>
                        </a:ln>
                      </wps:spPr>
                      <wps:txbx>
                        <w:txbxContent>
                          <w:p w14:paraId="34078DC4" w14:textId="6C8DB63A" w:rsidR="00585C29" w:rsidRDefault="00585C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D171D" id="_x0000_t202" coordsize="21600,21600" o:spt="202" path="m,l,21600r21600,l21600,xe">
                <v:stroke joinstyle="miter"/>
                <v:path gradientshapeok="t" o:connecttype="rect"/>
              </v:shapetype>
              <v:shape id="Szövegdoboz 2" o:spid="_x0000_s1026" type="#_x0000_t202" style="position:absolute;left:0;text-align:left;margin-left:-.4pt;margin-top:89.05pt;width:473.25pt;height:1in;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">
                <v:textbox>
                  <w:txbxContent>
                    <w:p w14:paraId="34078DC4" w14:textId="6C8DB63A" w:rsidR="00585C29" w:rsidRDefault="00585C29"/>
                  </w:txbxContent>
                </v:textbox>
                <w10:wrap type="square"/>
              </v:shape>
            </w:pict>
          </mc:Fallback>
        </mc:AlternateContent>
      </w:r>
      <w:r w:rsidR="0074311E" w:rsidRPr="00585C29">
        <w:rPr>
          <w:rFonts w:ascii="Arial Narrow" w:hAnsi="Arial Narrow" w:cs="Times New Roman"/>
        </w:rPr>
        <w:br/>
      </w:r>
      <w:r w:rsidR="00CD4712">
        <w:rPr>
          <w:rFonts w:ascii="Arial Narrow" w:hAnsi="Arial Narrow" w:cs="Times New Roman"/>
        </w:rPr>
        <w:t>Kérjük</w:t>
      </w:r>
      <w:r w:rsidR="0074311E" w:rsidRPr="00585C29">
        <w:rPr>
          <w:rFonts w:ascii="Arial Narrow" w:hAnsi="Arial Narrow" w:cs="Times New Roman"/>
        </w:rPr>
        <w:t xml:space="preserve"> a meg</w:t>
      </w:r>
      <w:r w:rsidR="00E87430">
        <w:rPr>
          <w:rFonts w:ascii="Arial Narrow" w:hAnsi="Arial Narrow" w:cs="Times New Roman"/>
        </w:rPr>
        <w:t>valósítani tervezett</w:t>
      </w:r>
      <w:r w:rsidR="0074311E" w:rsidRPr="00585C29">
        <w:rPr>
          <w:rFonts w:ascii="Arial Narrow" w:hAnsi="Arial Narrow" w:cs="Times New Roman"/>
        </w:rPr>
        <w:t xml:space="preserve"> </w:t>
      </w:r>
      <w:r w:rsidR="00585C29">
        <w:rPr>
          <w:rFonts w:ascii="Arial Narrow" w:hAnsi="Arial Narrow" w:cs="Times New Roman"/>
        </w:rPr>
        <w:t>kezdeményezésről</w:t>
      </w:r>
      <w:r>
        <w:rPr>
          <w:rFonts w:ascii="Arial Narrow" w:hAnsi="Arial Narrow" w:cs="Times New Roman"/>
        </w:rPr>
        <w:t xml:space="preserve"> </w:t>
      </w:r>
      <w:r w:rsidRPr="0003188D">
        <w:rPr>
          <w:rFonts w:ascii="Arial Narrow" w:hAnsi="Arial Narrow" w:cs="Times New Roman"/>
        </w:rPr>
        <w:t>kifejteni az együttműködések, intézkedések számát, várható hatását, eredményét, célcsoportját. E kezdeményezés eredménye mérhető például az aktivizált önkéntesek számával, a létrejött együttműködések számával</w:t>
      </w:r>
      <w:r w:rsidR="003E7AE4">
        <w:rPr>
          <w:rFonts w:ascii="Arial Narrow" w:hAnsi="Arial Narrow" w:cs="Times New Roman"/>
        </w:rPr>
        <w:t>,</w:t>
      </w:r>
      <w:r w:rsidRPr="0003188D">
        <w:rPr>
          <w:rFonts w:ascii="Arial Narrow" w:hAnsi="Arial Narrow" w:cs="Times New Roman"/>
        </w:rPr>
        <w:t xml:space="preserve"> vagy a bevezetett inkluzív intézkedések (akadálymentesítés, érzékenyítő programok stb.) számával</w:t>
      </w:r>
      <w:r w:rsidR="00585C29">
        <w:rPr>
          <w:rFonts w:ascii="Arial Narrow" w:hAnsi="Arial Narrow" w:cs="Times New Roman"/>
        </w:rPr>
        <w:t>:</w:t>
      </w:r>
    </w:p>
    <w:p w14:paraId="1A726611" w14:textId="4B36A224" w:rsidR="00B84D51" w:rsidRPr="00585C29" w:rsidRDefault="0074311E" w:rsidP="00DB6F6C">
      <w:pPr>
        <w:pStyle w:val="Cmsor2"/>
        <w:jc w:val="both"/>
        <w:rPr>
          <w:rFonts w:ascii="Arial Narrow" w:hAnsi="Arial Narrow" w:cs="Times New Roman"/>
          <w:color w:val="auto"/>
        </w:rPr>
      </w:pPr>
      <w:r w:rsidRPr="00585C29">
        <w:rPr>
          <w:rFonts w:ascii="Arial Narrow" w:hAnsi="Arial Narrow" w:cs="Times New Roman"/>
          <w:color w:val="auto"/>
        </w:rPr>
        <w:t>2. Idősebb korosztály digitális készségeinek fejlesztése</w:t>
      </w:r>
    </w:p>
    <w:p w14:paraId="7A778550" w14:textId="77777777" w:rsidR="0023430B" w:rsidRDefault="0023430B" w:rsidP="00DB6F6C">
      <w:pPr>
        <w:jc w:val="both"/>
        <w:rPr>
          <w:rFonts w:ascii="Arial Narrow" w:hAnsi="Arial Narrow" w:cs="Times New Roman"/>
        </w:rPr>
      </w:pPr>
      <w:r w:rsidRPr="0023430B">
        <w:rPr>
          <w:rFonts w:ascii="Arial Narrow" w:hAnsi="Arial Narrow" w:cs="Times New Roman"/>
        </w:rPr>
        <w:t>A digitális készségek fejlesztése magában foglal minden olyan tevékenységet, amely segíti a nyugdíjas vagy idősebb korosztályt az okoseszközök, számítógépek, internet és online szolgáltatások magabiztos használatában. Ide tartozik az alapvető informatikai ismeretek átadása (pl. e-</w:t>
      </w:r>
      <w:proofErr w:type="spellStart"/>
      <w:r w:rsidRPr="0023430B">
        <w:rPr>
          <w:rFonts w:ascii="Arial Narrow" w:hAnsi="Arial Narrow" w:cs="Times New Roman"/>
        </w:rPr>
        <w:t>mailezés</w:t>
      </w:r>
      <w:proofErr w:type="spellEnd"/>
      <w:r w:rsidRPr="0023430B">
        <w:rPr>
          <w:rFonts w:ascii="Arial Narrow" w:hAnsi="Arial Narrow" w:cs="Times New Roman"/>
        </w:rPr>
        <w:t>, böngészés, e-közigazgatási ügyintézés), a biztonságos internethasználat oktatása, valamint az eszközhasználattól való félelmek leküzdése.</w:t>
      </w:r>
    </w:p>
    <w:p w14:paraId="31C25479" w14:textId="17D250EE" w:rsidR="00B84D51" w:rsidRPr="00585C29" w:rsidRDefault="0074311E" w:rsidP="00DB6F6C">
      <w:pPr>
        <w:jc w:val="both"/>
        <w:rPr>
          <w:rFonts w:ascii="Arial Narrow" w:hAnsi="Arial Narrow" w:cs="Times New Roman"/>
        </w:rPr>
      </w:pPr>
      <w:r w:rsidRPr="00585C29">
        <w:rPr>
          <w:rFonts w:ascii="Arial Narrow" w:hAnsi="Arial Narrow" w:cs="Times New Roman"/>
        </w:rPr>
        <w:t xml:space="preserve">A </w:t>
      </w:r>
      <w:r w:rsidR="006F25E3">
        <w:rPr>
          <w:rFonts w:ascii="Arial Narrow" w:hAnsi="Arial Narrow" w:cs="Times New Roman"/>
        </w:rPr>
        <w:t>művelet</w:t>
      </w:r>
      <w:r w:rsidRPr="00585C29">
        <w:rPr>
          <w:rFonts w:ascii="Arial Narrow" w:hAnsi="Arial Narrow" w:cs="Times New Roman"/>
        </w:rPr>
        <w:t xml:space="preserve"> során az idősebb korosztály digitális felzárkóztatását támogató tevékenység(</w:t>
      </w:r>
      <w:proofErr w:type="spellStart"/>
      <w:r w:rsidRPr="00585C29">
        <w:rPr>
          <w:rFonts w:ascii="Arial Narrow" w:hAnsi="Arial Narrow" w:cs="Times New Roman"/>
        </w:rPr>
        <w:t>ek</w:t>
      </w:r>
      <w:proofErr w:type="spellEnd"/>
      <w:r w:rsidRPr="00585C29">
        <w:rPr>
          <w:rFonts w:ascii="Arial Narrow" w:hAnsi="Arial Narrow" w:cs="Times New Roman"/>
        </w:rPr>
        <w:t>) valósul(</w:t>
      </w:r>
      <w:proofErr w:type="spellStart"/>
      <w:r w:rsidR="00DB6F6C" w:rsidRPr="00585C29">
        <w:rPr>
          <w:rFonts w:ascii="Arial Narrow" w:hAnsi="Arial Narrow" w:cs="Times New Roman"/>
        </w:rPr>
        <w:t>n</w:t>
      </w:r>
      <w:r w:rsidRPr="00585C29">
        <w:rPr>
          <w:rFonts w:ascii="Arial Narrow" w:hAnsi="Arial Narrow" w:cs="Times New Roman"/>
        </w:rPr>
        <w:t>ak</w:t>
      </w:r>
      <w:proofErr w:type="spellEnd"/>
      <w:r w:rsidRPr="00585C29">
        <w:rPr>
          <w:rFonts w:ascii="Arial Narrow" w:hAnsi="Arial Narrow" w:cs="Times New Roman"/>
        </w:rPr>
        <w:t>) meg az alábbiak szerint:</w:t>
      </w:r>
    </w:p>
    <w:p w14:paraId="072F6593" w14:textId="77777777" w:rsidR="00B84D51" w:rsidRPr="00585C29" w:rsidRDefault="0074311E" w:rsidP="00DB6F6C">
      <w:pPr>
        <w:jc w:val="both"/>
        <w:rPr>
          <w:rFonts w:ascii="Arial Narrow" w:hAnsi="Arial Narrow" w:cs="Times New Roman"/>
        </w:rPr>
      </w:pPr>
      <w:r w:rsidRPr="00585C29">
        <w:rPr>
          <w:rFonts w:ascii="Segoe UI Symbol" w:hAnsi="Segoe UI Symbol" w:cs="Segoe UI Symbol"/>
        </w:rPr>
        <w:t>☐</w:t>
      </w:r>
      <w:r w:rsidRPr="00585C29">
        <w:rPr>
          <w:rFonts w:ascii="Arial Narrow" w:hAnsi="Arial Narrow" w:cs="Times New Roman"/>
        </w:rPr>
        <w:t xml:space="preserve"> Rendezvény / bemutató / digitális klub</w:t>
      </w:r>
    </w:p>
    <w:p w14:paraId="4058740C" w14:textId="77777777" w:rsidR="00B84D51" w:rsidRPr="00585C29" w:rsidRDefault="0074311E" w:rsidP="00DB6F6C">
      <w:pPr>
        <w:jc w:val="both"/>
        <w:rPr>
          <w:rFonts w:ascii="Arial Narrow" w:hAnsi="Arial Narrow" w:cs="Times New Roman"/>
        </w:rPr>
      </w:pPr>
      <w:r w:rsidRPr="00585C29">
        <w:rPr>
          <w:rFonts w:ascii="Segoe UI Symbol" w:hAnsi="Segoe UI Symbol" w:cs="Segoe UI Symbol"/>
        </w:rPr>
        <w:t>☐</w:t>
      </w:r>
      <w:r w:rsidRPr="00585C29">
        <w:rPr>
          <w:rFonts w:ascii="Arial Narrow" w:hAnsi="Arial Narrow" w:cs="Times New Roman"/>
        </w:rPr>
        <w:t xml:space="preserve"> Eszközbeszerzés (informatikai sarok, speciális perifériák, szoftverek)</w:t>
      </w:r>
    </w:p>
    <w:p w14:paraId="1C68BA51" w14:textId="77777777" w:rsidR="00B84D51" w:rsidRPr="00585C29" w:rsidRDefault="0074311E" w:rsidP="00DB6F6C">
      <w:pPr>
        <w:jc w:val="both"/>
        <w:rPr>
          <w:rFonts w:ascii="Arial Narrow" w:hAnsi="Arial Narrow" w:cs="Times New Roman"/>
        </w:rPr>
      </w:pPr>
      <w:r w:rsidRPr="00585C29">
        <w:rPr>
          <w:rFonts w:ascii="Segoe UI Symbol" w:hAnsi="Segoe UI Symbol" w:cs="Segoe UI Symbol"/>
        </w:rPr>
        <w:t>☐</w:t>
      </w:r>
      <w:r w:rsidRPr="00585C29">
        <w:rPr>
          <w:rFonts w:ascii="Arial Narrow" w:hAnsi="Arial Narrow" w:cs="Times New Roman"/>
        </w:rPr>
        <w:t xml:space="preserve"> Képzés / tanfolyam / workshop</w:t>
      </w:r>
    </w:p>
    <w:p w14:paraId="78C0739D" w14:textId="7905FFFB" w:rsidR="00B84D51" w:rsidRDefault="0074311E" w:rsidP="00DB6F6C">
      <w:pPr>
        <w:rPr>
          <w:rFonts w:ascii="Arial Narrow" w:hAnsi="Arial Narrow" w:cs="Times New Roman"/>
        </w:rPr>
      </w:pPr>
      <w:r w:rsidRPr="00585C29">
        <w:rPr>
          <w:rFonts w:ascii="Arial Narrow" w:hAnsi="Arial Narrow" w:cs="Times New Roman"/>
        </w:rPr>
        <w:br/>
      </w:r>
      <w:r w:rsidR="0023430B">
        <w:rPr>
          <w:rFonts w:ascii="Arial Narrow" w:hAnsi="Arial Narrow" w:cs="Times New Roman"/>
        </w:rPr>
        <w:t>Kérjük</w:t>
      </w:r>
      <w:r w:rsidR="00E87430" w:rsidRPr="00585C29">
        <w:rPr>
          <w:rFonts w:ascii="Arial Narrow" w:hAnsi="Arial Narrow" w:cs="Times New Roman"/>
        </w:rPr>
        <w:t xml:space="preserve"> a megvalós</w:t>
      </w:r>
      <w:r w:rsidR="00E87430">
        <w:rPr>
          <w:rFonts w:ascii="Arial Narrow" w:hAnsi="Arial Narrow" w:cs="Times New Roman"/>
        </w:rPr>
        <w:t>ítani terezett</w:t>
      </w:r>
      <w:r w:rsidR="00E87430" w:rsidRPr="00585C29">
        <w:rPr>
          <w:rFonts w:ascii="Arial Narrow" w:hAnsi="Arial Narrow" w:cs="Times New Roman"/>
        </w:rPr>
        <w:t xml:space="preserve"> </w:t>
      </w:r>
      <w:r w:rsidR="00E87430">
        <w:rPr>
          <w:rFonts w:ascii="Arial Narrow" w:hAnsi="Arial Narrow" w:cs="Times New Roman"/>
        </w:rPr>
        <w:t>kezdeményezés</w:t>
      </w:r>
      <w:r w:rsidR="0023430B">
        <w:rPr>
          <w:rFonts w:ascii="Arial Narrow" w:hAnsi="Arial Narrow" w:cs="Times New Roman"/>
        </w:rPr>
        <w:t xml:space="preserve">sel kapcsolatban </w:t>
      </w:r>
      <w:r w:rsidR="0023430B" w:rsidRPr="0023430B">
        <w:rPr>
          <w:rFonts w:ascii="Arial Narrow" w:hAnsi="Arial Narrow" w:cs="Times New Roman"/>
        </w:rPr>
        <w:t>megadni a képzésekbe bevont idősek számát, az általuk megszerzett új készségek (amit felmérő tesztekkel vagy nyomon követéssel lehet igazolni), illetve, hogy a program hatására hány idős ember kezd el rendszeresen digitális eszközöket használni a mindennapokban</w:t>
      </w:r>
      <w:r w:rsidRPr="00585C29">
        <w:rPr>
          <w:rFonts w:ascii="Arial Narrow" w:hAnsi="Arial Narrow" w:cs="Times New Roman"/>
        </w:rPr>
        <w:t xml:space="preserve">: </w:t>
      </w:r>
    </w:p>
    <w:p w14:paraId="0A20451A" w14:textId="763A32D2" w:rsidR="00B84D51" w:rsidRPr="00585C29" w:rsidRDefault="0023430B" w:rsidP="00DB6F6C">
      <w:pPr>
        <w:pStyle w:val="Cmsor2"/>
        <w:jc w:val="both"/>
        <w:rPr>
          <w:rFonts w:ascii="Arial Narrow" w:hAnsi="Arial Narrow" w:cs="Times New Roman"/>
          <w:color w:val="auto"/>
        </w:rPr>
      </w:pPr>
      <w:r w:rsidRPr="00585C29">
        <w:rPr>
          <w:rFonts w:ascii="Arial Narrow" w:hAnsi="Arial Narrow" w:cs="Times New Roman"/>
          <w:noProof/>
        </w:rPr>
        <w:lastRenderedPageBreak/>
        <mc:AlternateContent>
          <mc:Choice Requires="wps">
            <w:drawing>
              <wp:anchor distT="45720" distB="45720" distL="114300" distR="114300" simplePos="0" relativeHeight="251656704" behindDoc="0" locked="0" layoutInCell="1" allowOverlap="1" wp14:anchorId="7F1F9746" wp14:editId="65F96E88">
                <wp:simplePos x="0" y="0"/>
                <wp:positionH relativeFrom="column">
                  <wp:posOffset>9525</wp:posOffset>
                </wp:positionH>
                <wp:positionV relativeFrom="paragraph">
                  <wp:posOffset>-1905</wp:posOffset>
                </wp:positionV>
                <wp:extent cx="6010275" cy="914400"/>
                <wp:effectExtent l="0" t="0" r="28575" b="19050"/>
                <wp:wrapSquare wrapText="bothSides"/>
                <wp:docPr id="23090523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914400"/>
                        </a:xfrm>
                        <a:prstGeom prst="rect">
                          <a:avLst/>
                        </a:prstGeom>
                        <a:solidFill>
                          <a:srgbClr val="FFFFFF"/>
                        </a:solidFill>
                        <a:ln w="9525">
                          <a:solidFill>
                            <a:srgbClr val="000000"/>
                          </a:solidFill>
                          <a:miter lim="800000"/>
                          <a:headEnd/>
                          <a:tailEnd/>
                        </a:ln>
                      </wps:spPr>
                      <wps:txbx>
                        <w:txbxContent>
                          <w:p w14:paraId="7D6A5856" w14:textId="77777777" w:rsidR="00585C29" w:rsidRDefault="00585C29" w:rsidP="00585C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F9746" id="_x0000_s1027" type="#_x0000_t202" style="position:absolute;left:0;text-align:left;margin-left:.75pt;margin-top:-.15pt;width:473.25pt;height:1in;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">
                <v:textbox>
                  <w:txbxContent>
                    <w:p w14:paraId="7D6A5856" w14:textId="77777777" w:rsidR="00585C29" w:rsidRDefault="00585C29" w:rsidP="00585C29"/>
                  </w:txbxContent>
                </v:textbox>
                <w10:wrap type="square"/>
              </v:shape>
            </w:pict>
          </mc:Fallback>
        </mc:AlternateContent>
      </w:r>
      <w:r w:rsidR="0074311E" w:rsidRPr="00585C29">
        <w:rPr>
          <w:rFonts w:ascii="Arial Narrow" w:hAnsi="Arial Narrow" w:cs="Times New Roman"/>
          <w:color w:val="auto"/>
        </w:rPr>
        <w:t>3. Helyi identitástudat erősítése</w:t>
      </w:r>
    </w:p>
    <w:p w14:paraId="273FA85E" w14:textId="77777777" w:rsidR="0023430B" w:rsidRDefault="0023430B" w:rsidP="00DB6F6C">
      <w:pPr>
        <w:jc w:val="both"/>
        <w:rPr>
          <w:rFonts w:ascii="Arial Narrow" w:hAnsi="Arial Narrow" w:cs="Times New Roman"/>
        </w:rPr>
      </w:pPr>
      <w:r w:rsidRPr="0023430B">
        <w:rPr>
          <w:rFonts w:ascii="Arial Narrow" w:hAnsi="Arial Narrow" w:cs="Times New Roman"/>
        </w:rPr>
        <w:t>Ide tartozik minden olyan kezdeményezés, ami segít a lakosoknak jobban megismerni és megbecsülni településük vagy térségük örökségét, legyen az tárgyi (helyi termékek, építészeti emlékek), szellemi (népszokások, nyelvjárás, legendák), vagy természeti érték.</w:t>
      </w:r>
    </w:p>
    <w:p w14:paraId="13079BB0" w14:textId="56FF9D3A" w:rsidR="00B84D51" w:rsidRPr="00585C29" w:rsidRDefault="0074311E" w:rsidP="00DB6F6C">
      <w:pPr>
        <w:jc w:val="both"/>
        <w:rPr>
          <w:rFonts w:ascii="Arial Narrow" w:hAnsi="Arial Narrow" w:cs="Times New Roman"/>
        </w:rPr>
      </w:pPr>
      <w:r w:rsidRPr="00585C29">
        <w:rPr>
          <w:rFonts w:ascii="Arial Narrow" w:hAnsi="Arial Narrow" w:cs="Times New Roman"/>
        </w:rPr>
        <w:t xml:space="preserve">A </w:t>
      </w:r>
      <w:r w:rsidR="006F25E3">
        <w:rPr>
          <w:rFonts w:ascii="Arial Narrow" w:hAnsi="Arial Narrow" w:cs="Times New Roman"/>
        </w:rPr>
        <w:t>művelet</w:t>
      </w:r>
      <w:r w:rsidRPr="00585C29">
        <w:rPr>
          <w:rFonts w:ascii="Arial Narrow" w:hAnsi="Arial Narrow" w:cs="Times New Roman"/>
        </w:rPr>
        <w:t xml:space="preserve"> hozzájárult a helyi identitás és közösségi összetartozás erősítéséhez az alábbi módon:</w:t>
      </w:r>
    </w:p>
    <w:p w14:paraId="25EC6CFB" w14:textId="77777777" w:rsidR="00B84D51" w:rsidRPr="00585C29" w:rsidRDefault="0074311E" w:rsidP="00DB6F6C">
      <w:pPr>
        <w:jc w:val="both"/>
        <w:rPr>
          <w:rFonts w:ascii="Arial Narrow" w:hAnsi="Arial Narrow" w:cs="Times New Roman"/>
        </w:rPr>
      </w:pPr>
      <w:r w:rsidRPr="00585C29">
        <w:rPr>
          <w:rFonts w:ascii="Segoe UI Symbol" w:hAnsi="Segoe UI Symbol" w:cs="Segoe UI Symbol"/>
        </w:rPr>
        <w:t>☐</w:t>
      </w:r>
      <w:r w:rsidRPr="00585C29">
        <w:rPr>
          <w:rFonts w:ascii="Arial Narrow" w:hAnsi="Arial Narrow" w:cs="Times New Roman"/>
        </w:rPr>
        <w:t xml:space="preserve"> Rendezvény (pl. kulturális fesztivál, hagyományőrző nap, helytörténeti séta, termékbemutató)</w:t>
      </w:r>
    </w:p>
    <w:p w14:paraId="7A1D9BF1" w14:textId="77777777" w:rsidR="00B84D51" w:rsidRPr="00585C29" w:rsidRDefault="0074311E" w:rsidP="00DB6F6C">
      <w:pPr>
        <w:jc w:val="both"/>
        <w:rPr>
          <w:rFonts w:ascii="Arial Narrow" w:hAnsi="Arial Narrow" w:cs="Times New Roman"/>
        </w:rPr>
      </w:pPr>
      <w:r w:rsidRPr="00585C29">
        <w:rPr>
          <w:rFonts w:ascii="Segoe UI Symbol" w:hAnsi="Segoe UI Symbol" w:cs="Segoe UI Symbol"/>
        </w:rPr>
        <w:t>☐</w:t>
      </w:r>
      <w:r w:rsidRPr="00585C29">
        <w:rPr>
          <w:rFonts w:ascii="Arial Narrow" w:hAnsi="Arial Narrow" w:cs="Times New Roman"/>
        </w:rPr>
        <w:t xml:space="preserve"> Kampány (arculati, marketing vagy turisztikai kampány)</w:t>
      </w:r>
    </w:p>
    <w:p w14:paraId="5CF466AF" w14:textId="77777777" w:rsidR="00B84D51" w:rsidRPr="00585C29" w:rsidRDefault="0074311E" w:rsidP="00DB6F6C">
      <w:pPr>
        <w:jc w:val="both"/>
        <w:rPr>
          <w:rFonts w:ascii="Arial Narrow" w:hAnsi="Arial Narrow" w:cs="Times New Roman"/>
        </w:rPr>
      </w:pPr>
      <w:r w:rsidRPr="00585C29">
        <w:rPr>
          <w:rFonts w:ascii="Segoe UI Symbol" w:hAnsi="Segoe UI Symbol" w:cs="Segoe UI Symbol"/>
        </w:rPr>
        <w:t>☐</w:t>
      </w:r>
      <w:r w:rsidRPr="00585C29">
        <w:rPr>
          <w:rFonts w:ascii="Arial Narrow" w:hAnsi="Arial Narrow" w:cs="Times New Roman"/>
        </w:rPr>
        <w:t xml:space="preserve"> Eszközbeszerzés (helytörténeti gyűjtemény, kézműves műhely felszerelése)</w:t>
      </w:r>
    </w:p>
    <w:p w14:paraId="2714246A" w14:textId="77777777" w:rsidR="00B84D51" w:rsidRPr="00585C29" w:rsidRDefault="0074311E" w:rsidP="00DB6F6C">
      <w:pPr>
        <w:jc w:val="both"/>
        <w:rPr>
          <w:rFonts w:ascii="Arial Narrow" w:hAnsi="Arial Narrow" w:cs="Times New Roman"/>
        </w:rPr>
      </w:pPr>
      <w:r w:rsidRPr="00585C29">
        <w:rPr>
          <w:rFonts w:ascii="Segoe UI Symbol" w:hAnsi="Segoe UI Symbol" w:cs="Segoe UI Symbol"/>
        </w:rPr>
        <w:t>☐</w:t>
      </w:r>
      <w:r w:rsidRPr="00585C29">
        <w:rPr>
          <w:rFonts w:ascii="Arial Narrow" w:hAnsi="Arial Narrow" w:cs="Times New Roman"/>
        </w:rPr>
        <w:t xml:space="preserve"> Képzés (idegenvezető képzés, hagyományőrző mesterkurzus)</w:t>
      </w:r>
    </w:p>
    <w:p w14:paraId="4AC5AC02" w14:textId="69CEDB74" w:rsidR="00B84D51" w:rsidRDefault="0023430B" w:rsidP="0023430B">
      <w:pPr>
        <w:jc w:val="both"/>
        <w:rPr>
          <w:rFonts w:ascii="Arial Narrow" w:hAnsi="Arial Narrow" w:cs="Times New Roman"/>
        </w:rPr>
      </w:pPr>
      <w:r w:rsidRPr="00585C29">
        <w:rPr>
          <w:rFonts w:ascii="Arial Narrow" w:hAnsi="Arial Narrow" w:cs="Times New Roman"/>
          <w:noProof/>
        </w:rPr>
        <mc:AlternateContent>
          <mc:Choice Requires="wps">
            <w:drawing>
              <wp:anchor distT="45720" distB="45720" distL="114300" distR="114300" simplePos="0" relativeHeight="251658752" behindDoc="0" locked="0" layoutInCell="1" allowOverlap="1" wp14:anchorId="6D429749" wp14:editId="324113B7">
                <wp:simplePos x="0" y="0"/>
                <wp:positionH relativeFrom="column">
                  <wp:posOffset>-49530</wp:posOffset>
                </wp:positionH>
                <wp:positionV relativeFrom="paragraph">
                  <wp:posOffset>1311910</wp:posOffset>
                </wp:positionV>
                <wp:extent cx="6010275" cy="914400"/>
                <wp:effectExtent l="0" t="0" r="28575" b="19050"/>
                <wp:wrapSquare wrapText="bothSides"/>
                <wp:docPr id="511402609"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914400"/>
                        </a:xfrm>
                        <a:prstGeom prst="rect">
                          <a:avLst/>
                        </a:prstGeom>
                        <a:solidFill>
                          <a:srgbClr val="FFFFFF"/>
                        </a:solidFill>
                        <a:ln w="9525">
                          <a:solidFill>
                            <a:srgbClr val="000000"/>
                          </a:solidFill>
                          <a:miter lim="800000"/>
                          <a:headEnd/>
                          <a:tailEnd/>
                        </a:ln>
                      </wps:spPr>
                      <wps:txbx>
                        <w:txbxContent>
                          <w:p w14:paraId="53F7D987" w14:textId="77777777" w:rsidR="00585C29" w:rsidRDefault="00585C29" w:rsidP="00585C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29749" id="_x0000_s1028" type="#_x0000_t202" style="position:absolute;left:0;text-align:left;margin-left:-3.9pt;margin-top:103.3pt;width:473.25pt;height:1in;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">
                <v:textbox>
                  <w:txbxContent>
                    <w:p w14:paraId="53F7D987" w14:textId="77777777" w:rsidR="00585C29" w:rsidRDefault="00585C29" w:rsidP="00585C29"/>
                  </w:txbxContent>
                </v:textbox>
                <w10:wrap type="square"/>
              </v:shape>
            </w:pict>
          </mc:Fallback>
        </mc:AlternateContent>
      </w:r>
      <w:r w:rsidR="0074311E" w:rsidRPr="00585C29">
        <w:rPr>
          <w:rFonts w:ascii="Arial Narrow" w:hAnsi="Arial Narrow" w:cs="Times New Roman"/>
        </w:rPr>
        <w:br/>
      </w:r>
      <w:r>
        <w:rPr>
          <w:rFonts w:ascii="Arial Narrow" w:hAnsi="Arial Narrow" w:cs="Times New Roman"/>
        </w:rPr>
        <w:t>Kérjük</w:t>
      </w:r>
      <w:r w:rsidR="00E87430" w:rsidRPr="00585C29">
        <w:rPr>
          <w:rFonts w:ascii="Arial Narrow" w:hAnsi="Arial Narrow" w:cs="Times New Roman"/>
        </w:rPr>
        <w:t xml:space="preserve"> a megvalósít</w:t>
      </w:r>
      <w:r w:rsidR="00E87430">
        <w:rPr>
          <w:rFonts w:ascii="Arial Narrow" w:hAnsi="Arial Narrow" w:cs="Times New Roman"/>
        </w:rPr>
        <w:t>ani terezett kezdeményezésről</w:t>
      </w:r>
      <w:r>
        <w:rPr>
          <w:rFonts w:ascii="Arial Narrow" w:hAnsi="Arial Narrow" w:cs="Times New Roman"/>
        </w:rPr>
        <w:t xml:space="preserve"> </w:t>
      </w:r>
      <w:r w:rsidRPr="0023430B">
        <w:rPr>
          <w:rFonts w:ascii="Arial Narrow" w:hAnsi="Arial Narrow" w:cs="Times New Roman"/>
        </w:rPr>
        <w:t>kifejteni, hogy milyen helyi identitástudat erősítő kezdeményezést valósítanak meg, amely a közösség saját értékeinek, hagyományainak, történelmének és egyedi jellemzőinek tudatos ápolását, valamint ezek iránti büszkeség növelését jelenti. Ennek a kezdeményezésnek a sikere mérhető például a helyi rendezvényeken résztvevők számával, a létrehozott közösségi értéktár elemeinek számával, a helyi termékek iránti kereslet növekedésével vagy épp a fiatalok helyben maradási hajlandóságának erősödésével</w:t>
      </w:r>
      <w:r w:rsidR="0074311E" w:rsidRPr="00585C29">
        <w:rPr>
          <w:rFonts w:ascii="Arial Narrow" w:hAnsi="Arial Narrow" w:cs="Times New Roman"/>
        </w:rPr>
        <w:t xml:space="preserve">: </w:t>
      </w:r>
    </w:p>
    <w:p w14:paraId="1C6496BB" w14:textId="17CD7F0D" w:rsidR="00B84D51" w:rsidRPr="00585C29" w:rsidRDefault="0074311E" w:rsidP="00DB6F6C">
      <w:pPr>
        <w:pStyle w:val="Cmsor2"/>
        <w:jc w:val="both"/>
        <w:rPr>
          <w:rFonts w:ascii="Arial Narrow" w:hAnsi="Arial Narrow" w:cs="Times New Roman"/>
          <w:color w:val="auto"/>
        </w:rPr>
      </w:pPr>
      <w:r w:rsidRPr="00585C29">
        <w:rPr>
          <w:rFonts w:ascii="Arial Narrow" w:hAnsi="Arial Narrow" w:cs="Times New Roman"/>
          <w:color w:val="auto"/>
        </w:rPr>
        <w:t>Záró nyilatkozat</w:t>
      </w:r>
    </w:p>
    <w:p w14:paraId="59F73AC8" w14:textId="4746D7E8" w:rsidR="00B84D51" w:rsidRDefault="0074311E" w:rsidP="00DB6F6C">
      <w:pPr>
        <w:jc w:val="both"/>
        <w:rPr>
          <w:rFonts w:ascii="Arial Narrow" w:hAnsi="Arial Narrow" w:cs="Times New Roman"/>
        </w:rPr>
      </w:pPr>
      <w:r w:rsidRPr="00585C29">
        <w:rPr>
          <w:rFonts w:ascii="Arial Narrow" w:hAnsi="Arial Narrow" w:cs="Times New Roman"/>
        </w:rPr>
        <w:t xml:space="preserve">Nyilatkozom, hogy a fentiekben jelzett tevékenységek a </w:t>
      </w:r>
      <w:r w:rsidR="006F25E3">
        <w:rPr>
          <w:rFonts w:ascii="Arial Narrow" w:hAnsi="Arial Narrow" w:cs="Times New Roman"/>
        </w:rPr>
        <w:t>művelet</w:t>
      </w:r>
      <w:r w:rsidRPr="00585C29">
        <w:rPr>
          <w:rFonts w:ascii="Arial Narrow" w:hAnsi="Arial Narrow" w:cs="Times New Roman"/>
        </w:rPr>
        <w:t xml:space="preserve"> keretében ténylegesen megvalósul</w:t>
      </w:r>
      <w:r w:rsidR="00DB6F6C" w:rsidRPr="00585C29">
        <w:rPr>
          <w:rFonts w:ascii="Arial Narrow" w:hAnsi="Arial Narrow" w:cs="Times New Roman"/>
        </w:rPr>
        <w:t>nak</w:t>
      </w:r>
      <w:r w:rsidRPr="00585C29">
        <w:rPr>
          <w:rFonts w:ascii="Arial Narrow" w:hAnsi="Arial Narrow" w:cs="Times New Roman"/>
        </w:rPr>
        <w:t>, és hozzájárul</w:t>
      </w:r>
      <w:r w:rsidR="00DB6F6C" w:rsidRPr="00585C29">
        <w:rPr>
          <w:rFonts w:ascii="Arial Narrow" w:hAnsi="Arial Narrow" w:cs="Times New Roman"/>
        </w:rPr>
        <w:t>n</w:t>
      </w:r>
      <w:r w:rsidRPr="00585C29">
        <w:rPr>
          <w:rFonts w:ascii="Arial Narrow" w:hAnsi="Arial Narrow" w:cs="Times New Roman"/>
        </w:rPr>
        <w:t>ak a</w:t>
      </w:r>
      <w:r w:rsidR="007E2942">
        <w:rPr>
          <w:rFonts w:ascii="Arial Narrow" w:hAnsi="Arial Narrow" w:cs="Times New Roman"/>
        </w:rPr>
        <w:t xml:space="preserve"> vállalt kezdeményezésekhez a</w:t>
      </w:r>
      <w:r w:rsidRPr="00585C29">
        <w:rPr>
          <w:rFonts w:ascii="Arial Narrow" w:hAnsi="Arial Narrow" w:cs="Times New Roman"/>
        </w:rPr>
        <w:t xml:space="preserve"> helyi közösség fejlődéséhez</w:t>
      </w:r>
      <w:r w:rsidR="006F25E3">
        <w:rPr>
          <w:rFonts w:ascii="Arial Narrow" w:hAnsi="Arial Narrow" w:cs="Times New Roman"/>
        </w:rPr>
        <w:t xml:space="preserve">, </w:t>
      </w:r>
      <w:r w:rsidRPr="00585C29">
        <w:rPr>
          <w:rFonts w:ascii="Arial Narrow" w:hAnsi="Arial Narrow" w:cs="Times New Roman"/>
        </w:rPr>
        <w:t>a társadalmi felelősségvállalás erősítéséhez</w:t>
      </w:r>
      <w:r w:rsidR="006F25E3">
        <w:rPr>
          <w:rFonts w:ascii="Arial Narrow" w:hAnsi="Arial Narrow" w:cs="Times New Roman"/>
        </w:rPr>
        <w:t xml:space="preserve"> és/vagy</w:t>
      </w:r>
      <w:r w:rsidRPr="00585C29">
        <w:rPr>
          <w:rFonts w:ascii="Arial Narrow" w:hAnsi="Arial Narrow" w:cs="Times New Roman"/>
        </w:rPr>
        <w:t xml:space="preserve"> az idősebb korosztály digitális felzárkóztatásához</w:t>
      </w:r>
      <w:r w:rsidR="006F25E3">
        <w:rPr>
          <w:rFonts w:ascii="Arial Narrow" w:hAnsi="Arial Narrow" w:cs="Times New Roman"/>
        </w:rPr>
        <w:t xml:space="preserve"> és/vagy </w:t>
      </w:r>
      <w:r w:rsidRPr="00585C29">
        <w:rPr>
          <w:rFonts w:ascii="Arial Narrow" w:hAnsi="Arial Narrow" w:cs="Times New Roman"/>
        </w:rPr>
        <w:t>a helyi identitástudat növeléséhez.</w:t>
      </w:r>
      <w:r w:rsidR="007E2942">
        <w:rPr>
          <w:rFonts w:ascii="Arial Narrow" w:hAnsi="Arial Narrow" w:cs="Times New Roman"/>
        </w:rPr>
        <w:t xml:space="preserve"> </w:t>
      </w:r>
    </w:p>
    <w:p w14:paraId="5F52CA61" w14:textId="77777777" w:rsidR="00946E02" w:rsidRPr="00585C29" w:rsidRDefault="00946E02" w:rsidP="00946E02">
      <w:pPr>
        <w:jc w:val="both"/>
        <w:rPr>
          <w:rFonts w:ascii="Arial Narrow" w:hAnsi="Arial Narrow" w:cs="Times New Roman"/>
        </w:rPr>
      </w:pPr>
      <w:r w:rsidRPr="00946E02">
        <w:rPr>
          <w:rFonts w:ascii="Arial Narrow" w:hAnsi="Arial Narrow" w:cs="Times New Roman"/>
        </w:rPr>
        <w:t xml:space="preserve">A megvalósult kezdeményezésről a záró kifizetési kérelemhez szükséges csatolni </w:t>
      </w:r>
      <w:r>
        <w:rPr>
          <w:rFonts w:ascii="Arial Narrow" w:hAnsi="Arial Narrow" w:cs="Times New Roman"/>
        </w:rPr>
        <w:t>egy</w:t>
      </w:r>
      <w:r w:rsidRPr="00946E02">
        <w:rPr>
          <w:rFonts w:ascii="Arial Narrow" w:hAnsi="Arial Narrow" w:cs="Times New Roman"/>
        </w:rPr>
        <w:t xml:space="preserve"> részletes beszámolót, melyben a vállalások teljesülése ellenőrzésre kerül.</w:t>
      </w:r>
    </w:p>
    <w:p w14:paraId="396AE917" w14:textId="0529225B" w:rsidR="007E2942" w:rsidRDefault="007E2942" w:rsidP="007E2942">
      <w:pPr>
        <w:jc w:val="both"/>
        <w:rPr>
          <w:rFonts w:ascii="Arial Narrow" w:hAnsi="Arial Narrow" w:cs="Times New Roman"/>
        </w:rPr>
      </w:pPr>
      <w:r w:rsidRPr="007E2942">
        <w:rPr>
          <w:rFonts w:ascii="Arial Narrow" w:hAnsi="Arial Narrow" w:cs="Times New Roman"/>
        </w:rPr>
        <w:lastRenderedPageBreak/>
        <w:t>A tartalmi értékelési szempontok során vállalt kötelezettségekhez külön jogkövetkezmények f</w:t>
      </w:r>
      <w:r>
        <w:rPr>
          <w:rFonts w:ascii="Arial Narrow" w:hAnsi="Arial Narrow" w:cs="Times New Roman"/>
        </w:rPr>
        <w:t>ű</w:t>
      </w:r>
      <w:r w:rsidRPr="007E2942">
        <w:rPr>
          <w:rFonts w:ascii="Arial Narrow" w:hAnsi="Arial Narrow" w:cs="Times New Roman"/>
        </w:rPr>
        <w:t>z</w:t>
      </w:r>
      <w:r>
        <w:rPr>
          <w:rFonts w:ascii="Arial Narrow" w:hAnsi="Arial Narrow" w:cs="Times New Roman"/>
        </w:rPr>
        <w:t>ő</w:t>
      </w:r>
      <w:r w:rsidRPr="007E2942">
        <w:rPr>
          <w:rFonts w:ascii="Arial Narrow" w:hAnsi="Arial Narrow" w:cs="Times New Roman"/>
        </w:rPr>
        <w:t>dnek, amelyeket a felhívás 10. fejezete</w:t>
      </w:r>
      <w:r>
        <w:rPr>
          <w:rFonts w:ascii="Arial Narrow" w:hAnsi="Arial Narrow" w:cs="Times New Roman"/>
        </w:rPr>
        <w:t xml:space="preserve"> </w:t>
      </w:r>
      <w:r w:rsidRPr="007E2942">
        <w:rPr>
          <w:rFonts w:ascii="Arial Narrow" w:hAnsi="Arial Narrow" w:cs="Times New Roman"/>
        </w:rPr>
        <w:t>tartalmazza.</w:t>
      </w:r>
    </w:p>
    <w:p w14:paraId="7C96E2FE" w14:textId="77777777" w:rsidR="00B84D51" w:rsidRPr="00585C29" w:rsidRDefault="0074311E" w:rsidP="00E87430">
      <w:pPr>
        <w:rPr>
          <w:rFonts w:ascii="Arial Narrow" w:hAnsi="Arial Narrow" w:cs="Times New Roman"/>
        </w:rPr>
      </w:pPr>
      <w:r w:rsidRPr="00585C29">
        <w:rPr>
          <w:rFonts w:ascii="Arial Narrow" w:hAnsi="Arial Narrow" w:cs="Times New Roman"/>
        </w:rPr>
        <w:br/>
        <w:t xml:space="preserve">Kelt: ........................................................., </w:t>
      </w:r>
      <w:proofErr w:type="gramStart"/>
      <w:r w:rsidRPr="00585C29">
        <w:rPr>
          <w:rFonts w:ascii="Arial Narrow" w:hAnsi="Arial Narrow" w:cs="Times New Roman"/>
        </w:rPr>
        <w:t>20....</w:t>
      </w:r>
      <w:proofErr w:type="gramEnd"/>
      <w:r w:rsidRPr="00585C29">
        <w:rPr>
          <w:rFonts w:ascii="Arial Narrow" w:hAnsi="Arial Narrow" w:cs="Times New Roman"/>
        </w:rPr>
        <w:t>. év ........ hó ...... nap</w:t>
      </w:r>
      <w:r w:rsidRPr="00585C29">
        <w:rPr>
          <w:rFonts w:ascii="Arial Narrow" w:hAnsi="Arial Narrow" w:cs="Times New Roman"/>
        </w:rPr>
        <w:br/>
      </w:r>
    </w:p>
    <w:p w14:paraId="205D4D7C" w14:textId="77777777" w:rsidR="0074311E" w:rsidRPr="00585C29" w:rsidRDefault="0074311E" w:rsidP="0074311E">
      <w:pPr>
        <w:jc w:val="center"/>
        <w:rPr>
          <w:rFonts w:ascii="Arial Narrow" w:hAnsi="Arial Narrow" w:cs="Times New Roman"/>
        </w:rPr>
      </w:pPr>
    </w:p>
    <w:p w14:paraId="5C5354CB" w14:textId="77777777" w:rsidR="0074311E" w:rsidRPr="00585C29" w:rsidRDefault="0074311E" w:rsidP="0074311E">
      <w:pPr>
        <w:jc w:val="center"/>
        <w:rPr>
          <w:rFonts w:ascii="Arial Narrow" w:hAnsi="Arial Narrow" w:cs="Times New Roman"/>
        </w:rPr>
      </w:pPr>
    </w:p>
    <w:p w14:paraId="438F3065" w14:textId="36725C7F" w:rsidR="00B84D51" w:rsidRPr="00585C29" w:rsidRDefault="0074311E" w:rsidP="0074311E">
      <w:pPr>
        <w:jc w:val="center"/>
        <w:rPr>
          <w:rFonts w:ascii="Arial Narrow" w:hAnsi="Arial Narrow" w:cs="Times New Roman"/>
        </w:rPr>
      </w:pPr>
      <w:r w:rsidRPr="00585C29">
        <w:rPr>
          <w:rFonts w:ascii="Arial Narrow" w:hAnsi="Arial Narrow" w:cs="Times New Roman"/>
        </w:rPr>
        <w:t>.......................................................</w:t>
      </w:r>
    </w:p>
    <w:p w14:paraId="674071EC" w14:textId="77777777" w:rsidR="00B84D51" w:rsidRDefault="0074311E" w:rsidP="0074311E">
      <w:pPr>
        <w:jc w:val="center"/>
        <w:rPr>
          <w:rFonts w:ascii="Arial Narrow" w:hAnsi="Arial Narrow" w:cs="Times New Roman"/>
        </w:rPr>
      </w:pPr>
      <w:r w:rsidRPr="00585C29">
        <w:rPr>
          <w:rFonts w:ascii="Arial Narrow" w:hAnsi="Arial Narrow" w:cs="Times New Roman"/>
        </w:rPr>
        <w:t>Kedvezményezett képviselője</w:t>
      </w:r>
      <w:r w:rsidRPr="00585C29">
        <w:rPr>
          <w:rFonts w:ascii="Arial Narrow" w:hAnsi="Arial Narrow" w:cs="Times New Roman"/>
        </w:rPr>
        <w:br/>
        <w:t>(név, beosztás, cégszerű aláírás, bélyegző)</w:t>
      </w:r>
    </w:p>
    <w:p w14:paraId="0EF7307E" w14:textId="77777777" w:rsidR="00991EE3" w:rsidRDefault="00991EE3" w:rsidP="0074311E">
      <w:pPr>
        <w:jc w:val="center"/>
        <w:rPr>
          <w:rFonts w:ascii="Arial Narrow" w:hAnsi="Arial Narrow" w:cs="Times New Roman"/>
        </w:rPr>
      </w:pPr>
    </w:p>
    <w:p w14:paraId="333B050C" w14:textId="77777777" w:rsidR="00991EE3" w:rsidRDefault="00991EE3" w:rsidP="0074311E">
      <w:pPr>
        <w:jc w:val="center"/>
        <w:rPr>
          <w:rFonts w:ascii="Arial Narrow" w:hAnsi="Arial Narrow" w:cs="Times New Roman"/>
        </w:rPr>
      </w:pPr>
    </w:p>
    <w:p w14:paraId="1EA0646A" w14:textId="77777777" w:rsidR="00991EE3" w:rsidRDefault="00991EE3" w:rsidP="0074311E">
      <w:pPr>
        <w:jc w:val="center"/>
        <w:rPr>
          <w:rFonts w:ascii="Arial Narrow" w:hAnsi="Arial Narrow" w:cs="Times New Roman"/>
        </w:rPr>
      </w:pPr>
    </w:p>
    <w:p w14:paraId="4783170B" w14:textId="77777777" w:rsidR="00991EE3" w:rsidRDefault="00991EE3" w:rsidP="0074311E">
      <w:pPr>
        <w:jc w:val="center"/>
        <w:rPr>
          <w:rFonts w:ascii="Arial Narrow" w:hAnsi="Arial Narrow" w:cs="Times New Roman"/>
        </w:rPr>
      </w:pPr>
    </w:p>
    <w:p w14:paraId="2BDFE4AD" w14:textId="77777777" w:rsidR="00991EE3" w:rsidRDefault="00991EE3" w:rsidP="0074311E">
      <w:pPr>
        <w:jc w:val="center"/>
        <w:rPr>
          <w:rFonts w:ascii="Arial Narrow" w:hAnsi="Arial Narrow" w:cs="Times New Roman"/>
        </w:rPr>
      </w:pPr>
    </w:p>
    <w:p w14:paraId="11D0B9DB" w14:textId="77777777" w:rsidR="00991EE3" w:rsidRDefault="00991EE3" w:rsidP="0074311E">
      <w:pPr>
        <w:jc w:val="center"/>
        <w:rPr>
          <w:rFonts w:ascii="Arial Narrow" w:hAnsi="Arial Narrow" w:cs="Times New Roman"/>
        </w:rPr>
      </w:pPr>
    </w:p>
    <w:p w14:paraId="5B77DE29" w14:textId="77777777" w:rsidR="00991EE3" w:rsidRDefault="00991EE3" w:rsidP="0074311E">
      <w:pPr>
        <w:jc w:val="center"/>
        <w:rPr>
          <w:rFonts w:ascii="Arial Narrow" w:hAnsi="Arial Narrow" w:cs="Times New Roman"/>
        </w:rPr>
      </w:pPr>
    </w:p>
    <w:p w14:paraId="37337609" w14:textId="77777777" w:rsidR="00991EE3" w:rsidRDefault="00991EE3" w:rsidP="0074311E">
      <w:pPr>
        <w:jc w:val="center"/>
        <w:rPr>
          <w:rFonts w:ascii="Arial Narrow" w:hAnsi="Arial Narrow" w:cs="Times New Roman"/>
        </w:rPr>
      </w:pPr>
    </w:p>
    <w:p w14:paraId="6914FF11" w14:textId="77777777" w:rsidR="00991EE3" w:rsidRDefault="00991EE3" w:rsidP="0074311E">
      <w:pPr>
        <w:jc w:val="center"/>
        <w:rPr>
          <w:rFonts w:ascii="Arial Narrow" w:hAnsi="Arial Narrow" w:cs="Times New Roman"/>
        </w:rPr>
      </w:pPr>
    </w:p>
    <w:p w14:paraId="0028FAD9" w14:textId="77777777" w:rsidR="00991EE3" w:rsidRDefault="00991EE3" w:rsidP="0074311E">
      <w:pPr>
        <w:jc w:val="center"/>
        <w:rPr>
          <w:rFonts w:ascii="Arial Narrow" w:hAnsi="Arial Narrow" w:cs="Times New Roman"/>
        </w:rPr>
      </w:pPr>
    </w:p>
    <w:p w14:paraId="16079C39" w14:textId="66811244" w:rsidR="00991EE3" w:rsidRDefault="00991EE3">
      <w:pPr>
        <w:rPr>
          <w:rFonts w:ascii="Arial Narrow" w:hAnsi="Arial Narrow" w:cs="Times New Roman"/>
        </w:rPr>
      </w:pPr>
      <w:r>
        <w:rPr>
          <w:rFonts w:ascii="Arial Narrow" w:hAnsi="Arial Narrow" w:cs="Times New Roman"/>
        </w:rPr>
        <w:br w:type="page"/>
      </w:r>
    </w:p>
    <w:p w14:paraId="218623E2" w14:textId="46575755" w:rsidR="00991EE3" w:rsidRPr="00585C29" w:rsidRDefault="00991EE3" w:rsidP="00991EE3">
      <w:pPr>
        <w:pStyle w:val="Cmsor1"/>
        <w:jc w:val="center"/>
        <w:rPr>
          <w:rFonts w:ascii="Arial Narrow" w:hAnsi="Arial Narrow" w:cs="Times New Roman"/>
          <w:color w:val="auto"/>
          <w:sz w:val="36"/>
          <w:szCs w:val="36"/>
        </w:rPr>
      </w:pPr>
      <w:r>
        <w:rPr>
          <w:rFonts w:ascii="Arial Narrow" w:hAnsi="Arial Narrow" w:cs="Times New Roman"/>
          <w:color w:val="auto"/>
          <w:sz w:val="36"/>
          <w:szCs w:val="36"/>
        </w:rPr>
        <w:lastRenderedPageBreak/>
        <w:t>Példák az elfogadható kezdeményezésekhez</w:t>
      </w:r>
    </w:p>
    <w:p w14:paraId="034544EB" w14:textId="77777777" w:rsidR="00991EE3" w:rsidRDefault="00991EE3" w:rsidP="00991EE3">
      <w:pPr>
        <w:rPr>
          <w:rFonts w:ascii="Arial Narrow" w:hAnsi="Arial Narrow" w:cs="Times New Roman"/>
        </w:rPr>
      </w:pPr>
    </w:p>
    <w:p w14:paraId="0EDE31D2" w14:textId="1B1B5980" w:rsidR="00991EE3" w:rsidRPr="00991EE3" w:rsidRDefault="00991EE3" w:rsidP="00991EE3">
      <w:pPr>
        <w:rPr>
          <w:rFonts w:ascii="Arial Narrow" w:hAnsi="Arial Narrow" w:cs="Times New Roman"/>
          <w:b/>
          <w:bCs/>
        </w:rPr>
      </w:pPr>
      <w:r w:rsidRPr="00991EE3">
        <w:rPr>
          <w:rFonts w:ascii="Arial Narrow" w:hAnsi="Arial Narrow" w:cs="Times New Roman"/>
          <w:b/>
          <w:bCs/>
        </w:rPr>
        <w:t>Társadalmi felelősségvállalás erősítéséhez és a közösségek támogatása:</w:t>
      </w:r>
    </w:p>
    <w:p w14:paraId="7D2A0EA4"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Közösségi önkéntes nap vagy jótékonysági akció: A helyi lakosok vagy vállalkozások bevonásával szervezett esemény, például szemétszedési akció, adománygyűjtő rendezvény vagy véradás. Ezek a rendezvények erősítik az összetartozást és a közösségi felelősségvállalást, ilyen lehet például egy adománygyűjtés vagy önkéntes nap a településen.</w:t>
      </w:r>
    </w:p>
    <w:p w14:paraId="5180A31C"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xml:space="preserve">- </w:t>
      </w:r>
      <w:proofErr w:type="spellStart"/>
      <w:r w:rsidRPr="00991EE3">
        <w:rPr>
          <w:rFonts w:ascii="Arial Narrow" w:hAnsi="Arial Narrow" w:cs="Times New Roman"/>
        </w:rPr>
        <w:t>Intergenerációs</w:t>
      </w:r>
      <w:proofErr w:type="spellEnd"/>
      <w:r w:rsidRPr="00991EE3">
        <w:rPr>
          <w:rFonts w:ascii="Arial Narrow" w:hAnsi="Arial Narrow" w:cs="Times New Roman"/>
        </w:rPr>
        <w:t xml:space="preserve"> közösségi esemény: Olyan rendezvény, ahol különböző korosztályok és társadalmi csoportok találkoznak és tanulnak egymástól. Például idősek és fiatalok közös programja (pl. „Nemzedékek közötti beszélgetés”, ahol az idősebbek megosztják tapasztalataikat a fiatalabbakkal), vagy kulturális est, melyen többségi és kisebbségi csoportok mutatják be hagyományaikat egymásnak.</w:t>
      </w:r>
    </w:p>
    <w:p w14:paraId="4EFE5AFD"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Helyi közösségi fórum vagy workshop: Nyilvános találkozó vagy műhelymunka a település fontos társadalmi kérdéseiről. Itt a résztvevők megoszthatják ötleteiket például a közösségi problémák megoldására, és közösen tervezhetnek akciókat. Egy ilyen fórum segíti a közösségi igények felmérését és a lakosok bevonását a döntéshozatalba.</w:t>
      </w:r>
    </w:p>
    <w:p w14:paraId="0EF57261"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Érzékenyítő kampány hátrányos helyzetű csoportokért: Információs kampány indítása (online vagy offline), mely a fogyatékkal élőkkel vagy más sérülékeny csoportokkal szembeni elfogadást és támogatást népszerűsíti. Például egy rövid kisfilm, kiadvány vagy közösségi médiás online kampány készítése és terjesztése, amely bemutatja, hogyan segíthetünk a közösség rászoruló tagjainak.</w:t>
      </w:r>
    </w:p>
    <w:p w14:paraId="7931BE3D"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Helyi CSR (vállalati felelősség) kampány: Olyan program vagy kommunikációs kampány, amely ösztönzi a térség vállalkozásait a társadalmi felelősségvállalásra. Például a helyi médiában bemutathatják a jó példákat (mely vállalkozások támogatnak helyi ügyeket, szponzorálnak közösségi rendezvényeket), vagy versenyt hirdethetnek a „Legfelelősségteljesebb helyi vállalkozás” cím elnyerésére.</w:t>
      </w:r>
    </w:p>
    <w:p w14:paraId="045C238C"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Összefogást népszerűsítő kampány: Plakátkampány vagy közösségi akció, amely a lakosokat közös cselekvésre buzdítja egy helyi ügy érdekében. Ilyen lehet egy szomszédsági segítő hálózat népszerűsítése, ahol önkéntesek jelentkezhetnek idősek vagy rászorulók támogatására, vagy egy kampány, amely a közösségi adományozást ösztönzi (például használt tárgyak, ruhák gyűjtése és eljuttatása rászorulóknak).</w:t>
      </w:r>
    </w:p>
    <w:p w14:paraId="5DCC6F39"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Akadálymentesítés és befogadó infrastruktúra: Olyan eszközök, berendezések beszerzése, amelyek lehetővé teszik a fogyatékkal élők és idősek jobb kiszolgálását. Például rámpák, kapaszkodók telepítése egy üzletben vagy közösségi térben, indukciós hurok beszerzése a hallássérültek támogatására, esetleg gyereksarok kialakítása a várakozó terekben a kisgyermekes családok megsegítésére. Ezek az eszközök hozzájárulnak a szegregáció csökkentéséhez és a közösségi terek mindenki számára való hozzáférhetőségéhez.</w:t>
      </w:r>
    </w:p>
    <w:p w14:paraId="06D3D4D9"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lastRenderedPageBreak/>
        <w:t>- Közösségi rendezvények eszközei: A vállalkozás vagy szervezet olyan eszközöket szerez be, amelyekkel közösségi eseményeket tud támogatni vagy szervezni. Például sátor, hangosítás, projektor és egyéb rendezvénytechnikai eszközök beszerzése, amelyekkel kisebb létszámú közösségépítő programokat lehet megvalósítani. Így a vállalkozás saját eszközparkjával is hozzájárulhat a helyi közösségi élet élénkítéséhez (pl. kölcsönadja az eszközöket civil rendezvényekhez).</w:t>
      </w:r>
    </w:p>
    <w:p w14:paraId="079934F8"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Önkéntes programok felszerelése: Ha egy vállalkozás vagy csoport önkéntes akciókat szervez (pl. közösségi takarítás, faültetés, ételosztás), ehhez beszerezhetik a szükséges eszközöket. Például szemétszedő felszerelések, védőkesztyűk és láthatósági mellények egy közös takarítási akcióhoz, vagy konyhai eszközök egy jótékonysági főzőakcióhoz. Ezek az eszközök biztosítják, hogy az önkéntes akciók hatékonyak és biztonságosak legyenek.</w:t>
      </w:r>
    </w:p>
    <w:p w14:paraId="1B91C10C"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Érzékenyítő tréning munkavállalóknak: A helyi vállalkozások munkatársai számára szervezett képzés, mely segít elsajátítani az inkluzív ügyfélkezelés gyakorlatát és a hátrányos helyzetű csoportokkal való megfelelő bánásmódot. Ilyen tréning során a dolgozók megtanulják, hogyan kommunikáljanak empatikusan fogyatékkal élő ügyfelekkel, vagy hogyan tegyék szolgáltatásaikat mindenki számára hozzáférhetővé.</w:t>
      </w:r>
    </w:p>
    <w:p w14:paraId="41A7B09E"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Önkéntes- és közösségszervezői képzés: Olyan tanfolyam vagy workshop-sorozat, amely felkészíti a helyi lakosokat (vagy akár a vállalkozások dolgozóit) közösségi projektek szervezésére és az önkéntesek koordinálására. A résztvevők megtanulják, hogyan toborozzanak önkénteseket, miként tartsák fenn azok motivációját, és hogyan valósítsanak meg sikeresen egy közösségi akciót a tervezéstől a megvalósításig.</w:t>
      </w:r>
    </w:p>
    <w:p w14:paraId="0B7FE209" w14:textId="431DFE68" w:rsidR="00991EE3" w:rsidRPr="00991EE3" w:rsidRDefault="00991EE3" w:rsidP="00991EE3">
      <w:pPr>
        <w:jc w:val="both"/>
        <w:rPr>
          <w:rFonts w:ascii="Arial Narrow" w:hAnsi="Arial Narrow" w:cs="Times New Roman"/>
        </w:rPr>
      </w:pPr>
      <w:r w:rsidRPr="00991EE3">
        <w:rPr>
          <w:rFonts w:ascii="Arial Narrow" w:hAnsi="Arial Narrow" w:cs="Times New Roman"/>
        </w:rPr>
        <w:t>- Vállalkozói felelősségvállalási képzés: Helyi kis- és középvállalkozók számára szervezett workshop, mely bemutatja a társadalmi felelősségvállalás üzleti és közösségi előnyeit. A résztvevők konkrét ötleteket kaphatnak arra, hogyan integrálhatnak közösségi célú elemeket a vállalkozásuk működésébe (például mentorprogram indítása fiataloknak, zöld kezdeményezések vagy családbarát munkahely kialakítása). A képzés segít abban, hogy a vállalkozók a támogatás révén ne csak gazdaságilag erősödjenek, hanem a helyi társadalom fejlődéséhez is aktívan hozzájáruljanak.</w:t>
      </w:r>
    </w:p>
    <w:p w14:paraId="440F314F" w14:textId="7DDABFE4" w:rsidR="00991EE3" w:rsidRPr="00991EE3" w:rsidRDefault="00991EE3" w:rsidP="00991EE3">
      <w:pPr>
        <w:jc w:val="both"/>
        <w:rPr>
          <w:rFonts w:ascii="Arial Narrow" w:hAnsi="Arial Narrow" w:cs="Times New Roman"/>
          <w:b/>
          <w:bCs/>
        </w:rPr>
      </w:pPr>
      <w:r w:rsidRPr="00991EE3">
        <w:rPr>
          <w:rFonts w:ascii="Arial Narrow" w:hAnsi="Arial Narrow" w:cs="Times New Roman"/>
          <w:b/>
          <w:bCs/>
        </w:rPr>
        <w:t>Idősebb korosztály digitális készségeinek fejlesztése:</w:t>
      </w:r>
    </w:p>
    <w:p w14:paraId="15E38CD4" w14:textId="3EE58960" w:rsidR="00991EE3" w:rsidRPr="00991EE3" w:rsidRDefault="00991EE3" w:rsidP="00991EE3">
      <w:pPr>
        <w:jc w:val="both"/>
        <w:rPr>
          <w:rFonts w:ascii="Arial Narrow" w:hAnsi="Arial Narrow" w:cs="Times New Roman"/>
        </w:rPr>
      </w:pPr>
      <w:r w:rsidRPr="00991EE3">
        <w:rPr>
          <w:rFonts w:ascii="Arial Narrow" w:hAnsi="Arial Narrow" w:cs="Times New Roman"/>
        </w:rPr>
        <w:t xml:space="preserve">- Digitális eszközbemutató és oktató nap: Nyílt nap vagy workshop jellegű rendezvény, ahol az idősek kipróbálhatnak különböző digitális eszközöket (okostelefont, tabletet, számítógépet) és gyakorlati útmutatást kapnak a használatukhoz. Például egy </w:t>
      </w:r>
      <w:r w:rsidR="00C4678A">
        <w:rPr>
          <w:rFonts w:ascii="Arial Narrow" w:hAnsi="Arial Narrow" w:cs="Times New Roman"/>
        </w:rPr>
        <w:t>„</w:t>
      </w:r>
      <w:r w:rsidRPr="00991EE3">
        <w:rPr>
          <w:rFonts w:ascii="Arial Narrow" w:hAnsi="Arial Narrow" w:cs="Times New Roman"/>
        </w:rPr>
        <w:t>digitális eszközhasználati oktatás időseknek</w:t>
      </w:r>
      <w:r w:rsidR="00C4678A">
        <w:rPr>
          <w:rFonts w:ascii="Arial Narrow" w:hAnsi="Arial Narrow" w:cs="Times New Roman"/>
        </w:rPr>
        <w:t>”</w:t>
      </w:r>
      <w:r w:rsidRPr="00991EE3">
        <w:rPr>
          <w:rFonts w:ascii="Arial Narrow" w:hAnsi="Arial Narrow" w:cs="Times New Roman"/>
        </w:rPr>
        <w:t xml:space="preserve"> című esemény, ahol kis csoportokban, mentorok segítségével tanulhatnak a résztvevők. Ilyen rendezvényen lehet szó alapvető műveletekről (fotók küldése, videóhívás indítása) és hasznos alkalmazásokról is, interaktív, türelmes oktatással.</w:t>
      </w:r>
    </w:p>
    <w:p w14:paraId="559E4E6C"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Generációk közötti digitális klub: Rendszeresen (pl. havonta) megrendezett kötetlen találkozó, ahol helyi fiatalok és idősek ülnek össze egy kávé mellett, és a fiatalok segítenek az időseknek digitális problémáik megoldásában. Például okostelefon beállításában, új alkalmazások letöltésében vagy fotók mentésében nyújtanak támogatást. Ez nemcsak az idősek digitális jártasságát növeli, de erősíti a generációk közti párbeszédet és megértést is.</w:t>
      </w:r>
    </w:p>
    <w:p w14:paraId="353361EC"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lastRenderedPageBreak/>
        <w:t>- Közösségi digitális pont kialakítása: A támogatásból a helyi könyvtárban, idősek klubjában vagy művelődési házban létrehozható egy informatikai sarok kifejezetten az idősek számára. Ennek keretében 2-3 darab könnyen kezelhető számítógépet vagy tabletet szereznek be, stabil internethozzáféréssel és nyomtatóval. Az eszközöket úgy állítják be (nagy betűméret, egyszerűsített kezelőfelület), hogy az idősek önállóan vagy minimális segítséggel is tudják használni azokat például ügyintézésre vagy kapcsolattartásra.</w:t>
      </w:r>
    </w:p>
    <w:p w14:paraId="0F4068AA"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Speciális perifériák és szoftverek időseknek: Olyan eszközök vásárlása, amelyek megkönnyítik az idősek számára a digitális eszközök használatát. Például nagyméretű betűs billentyűzet, ergonomikus egér, érintőceruza remegő kézhez, vagy képernyőnagyító szoftver. Ezek az eszközök és programok az idősek fizikális adottságaihoz igazodva segítik a hatékony tanulást és mindennapi használatot.</w:t>
      </w:r>
    </w:p>
    <w:p w14:paraId="34FBF1A3"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xml:space="preserve">- Alapfokú digitális tanfolyam időseknek: Strukturált képzéssorozat, amely több héten át, kis lépésekben tanítja az idősebb korosztályt. A tanfolyam modulokra bontható (pl. számítógép és okostelefon alapismeretek, internet és e-mail használat, közösségi média és </w:t>
      </w:r>
      <w:proofErr w:type="spellStart"/>
      <w:r w:rsidRPr="00991EE3">
        <w:rPr>
          <w:rFonts w:ascii="Arial Narrow" w:hAnsi="Arial Narrow" w:cs="Times New Roman"/>
        </w:rPr>
        <w:t>videocsevegés</w:t>
      </w:r>
      <w:proofErr w:type="spellEnd"/>
      <w:r w:rsidRPr="00991EE3">
        <w:rPr>
          <w:rFonts w:ascii="Arial Narrow" w:hAnsi="Arial Narrow" w:cs="Times New Roman"/>
        </w:rPr>
        <w:t>, online ügyintézés stb.), így a résztvevők fokozatosan, egymásra épülő tudásra tehetnek szert. A képzés során kiemelten figyelnek a türelemre és az ismétlésre, és gyakorlatorientált feladatokkal biztosítják, hogy a résztvevők magabiztosan alkalmazzák a tanultakat a mindennapokban.</w:t>
      </w:r>
    </w:p>
    <w:p w14:paraId="6A458A3B" w14:textId="70B5A549" w:rsidR="00991EE3" w:rsidRPr="00991EE3" w:rsidRDefault="00991EE3" w:rsidP="00991EE3">
      <w:pPr>
        <w:jc w:val="both"/>
        <w:rPr>
          <w:rFonts w:ascii="Arial Narrow" w:hAnsi="Arial Narrow" w:cs="Times New Roman"/>
        </w:rPr>
      </w:pPr>
      <w:r w:rsidRPr="00991EE3">
        <w:rPr>
          <w:rFonts w:ascii="Arial Narrow" w:hAnsi="Arial Narrow" w:cs="Times New Roman"/>
        </w:rPr>
        <w:t>- Tematikus workshopok és haladó képzések: Az alapok elsajátítása után speciális témájú képzéseket is lehet szervezni az érdeklődő időseknek. Ilyen lehet például egy okostelefon-fotózás workshop, ahol megtanulják, hogyan készítsenek és osszanak meg fotókat; vagy egy online banki tanfolyam, ahol gyakorló feladatokon keresztül sajátítják el a netbank használatát. Ezen haladó képzések révén az idősek további hasznos készségekre tesznek szert, és lépést tudnak tartani a technológia fejlődésével.</w:t>
      </w:r>
    </w:p>
    <w:p w14:paraId="08D4DC0B" w14:textId="528E9604" w:rsidR="00991EE3" w:rsidRPr="00991EE3" w:rsidRDefault="00991EE3" w:rsidP="00991EE3">
      <w:pPr>
        <w:jc w:val="both"/>
        <w:rPr>
          <w:rFonts w:ascii="Arial Narrow" w:hAnsi="Arial Narrow" w:cs="Times New Roman"/>
          <w:b/>
          <w:bCs/>
        </w:rPr>
      </w:pPr>
      <w:r w:rsidRPr="00991EE3">
        <w:rPr>
          <w:rFonts w:ascii="Arial Narrow" w:hAnsi="Arial Narrow" w:cs="Times New Roman"/>
          <w:b/>
          <w:bCs/>
        </w:rPr>
        <w:t xml:space="preserve">Helyi identitástudat </w:t>
      </w:r>
      <w:proofErr w:type="gramStart"/>
      <w:r w:rsidRPr="00991EE3">
        <w:rPr>
          <w:rFonts w:ascii="Arial Narrow" w:hAnsi="Arial Narrow" w:cs="Times New Roman"/>
          <w:b/>
          <w:bCs/>
        </w:rPr>
        <w:t>erősítése :</w:t>
      </w:r>
      <w:proofErr w:type="gramEnd"/>
    </w:p>
    <w:p w14:paraId="690A46F8"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Helyi kulturális fesztivál vagy hagyományőrző nap: Évente megrendezett esemény, ahol a közösség együtt ünnepli saját kulturális örökségét. Lehet ez egy falunap vagy városnap, melynek programjában helyi népzenei koncertek, néptáncbemutatók, gasztronómiai bemutatók szerepelnek, vagy épp kiállítás a település történetéről. Fontos eleme, hogy a helyi közösség tagjai aktív szereplők legyenek (pl. helyi kézművesek standjai, civil szervezetek bemutatói), így erősítve a büszkeséget a közös értékek iránt.</w:t>
      </w:r>
    </w:p>
    <w:p w14:paraId="4A51820B"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Tematikus helytörténeti séta vagy túra: Olyan idegenvezetéses séta a településen, amely során a résztvevők célzottan egy-egy témát ismerhetnek meg mélyebben (pl. a település népi építészete, történelmi eseményei, híres személyiségei nyomában). Például szervezhető egy tematikus séta a városközpontban, ahol a vezető mesél a régi épületek történetéről és anekdotáiról, vagy egy túra a környező természeti értékekhez, amelyeket legendák vagy helyi történetek fűznek össze. Az ilyen programok növelik a lakosok helyismeretét és kötődését.</w:t>
      </w:r>
    </w:p>
    <w:p w14:paraId="33F6B3B1"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Helyi termékbemutató és kézműves workshop: Rendezvény, amelyen a térség termelői és kézművesei mutatják be portékáikat, és a látogatók ki is próbálhatnak hagyományos mesterségeket. Például egy helyi termékek kóstolójával egybekötött vásár, ahol a helyi sajtokat, mézeket, borokat lehet megízlelni, vagy kézműves foglalkozások, ahol a résztvevők betekintést nyerhetnek a fazekasságba, kosárfonásba, szövésbe egy tapasztalt mester segítségével. Ezek az élmények erősítik a közösség tagjaiban a hagyományaik iránti tiszteletet és kíváncsiságot.</w:t>
      </w:r>
    </w:p>
    <w:p w14:paraId="1A586305"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lastRenderedPageBreak/>
        <w:t>- Arculati és marketing kampány a helyi értékekért: Egy olyan projekt, amelynek keretében egységes helyi arculati elemek készülnek (logó, szlogen, grafikai motívumok) a település vagy kistérség értékeinek reprezentálására. Ezek felhasználásával információs anyagok (brosúrák, plakátok, honlap, közösségi média tartalmak) jönnek létre, amelyek bemutatják a helyi termékeket, kulturális örökséget és turisztikai vonzerőket. A kampány célja, hogy erősítse a helyiek büszkeségét és kifelé is vonzó módon kommunikálja a közösség identitását.</w:t>
      </w:r>
    </w:p>
    <w:p w14:paraId="4BDB88DD"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Turisztikai és közösségi média kampány: A helyi identitást erősíti az is, ha a közösség tagjai látják, hogy mások érdeklődnek értékeik iránt. Egy online kampány keretében a lakosok megoszthatják kedvenc helyeiket, történeteiket, amelyet aztán a település hivatalos turisztikai oldala is népszerűsít. Emellett kis költségvetésű reklámfilmek vagy rádióspotok készülhetnek, amelyek a helyi nevezetességeket és hagyományokat mutatják be, ezzel bátorítva a belföldi turistákat a látogatásra. A kampány eredményeképp a lakosok is büszkébbnek érzik magukat, hiszen látják értékeik visszajelzését kívülről.</w:t>
      </w:r>
    </w:p>
    <w:p w14:paraId="401E5C27"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xml:space="preserve">- Helytörténeti gyűjtemény infrastruktúrája: A településen kialakítandó </w:t>
      </w:r>
      <w:proofErr w:type="gramStart"/>
      <w:r w:rsidRPr="00991EE3">
        <w:rPr>
          <w:rFonts w:ascii="Arial Narrow" w:hAnsi="Arial Narrow" w:cs="Times New Roman"/>
        </w:rPr>
        <w:t>mini-múzeum</w:t>
      </w:r>
      <w:proofErr w:type="gramEnd"/>
      <w:r w:rsidRPr="00991EE3">
        <w:rPr>
          <w:rFonts w:ascii="Arial Narrow" w:hAnsi="Arial Narrow" w:cs="Times New Roman"/>
        </w:rPr>
        <w:t xml:space="preserve"> vagy tájház számára szükséges eszközök beszerzése. Ide tartozhatnak kiállítási vitrinek, tablók, érintőképernyős információs kioszkok a digitális tartalmak megjelenítéséhez, vagy akár hangfelvevő eszközök, melyekkel a lakosok visszaemlékezéseit rögzíthetik. Ezek az eszközök lehetővé teszik a helyi értékek méltó bemutatását és megőrzését a nagyközönség számára.</w:t>
      </w:r>
    </w:p>
    <w:p w14:paraId="67C22426"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Hagyományőrző kézműves műhely felszerelése: Olyan alapanyagok és szerszámok beszerzése, amelyekkel a helyi hagyományos mesterségek (pl. kovácsolás, faművesség, szövés, hímzés) újjáéleszthetők és taníthatók. Például szövőszékek, fazekaskorong, varrógép hagyományos minták készítéséhez, bőrműves szerszámok stb. A felszerelt műhelyben a mesterek be tudják mutatni a fiatalabb generációnak ezeket a tevékenységeket, sőt rendszeres foglalkozásokat tarthatnak, ami hosszú távon életben tartja a helyi hagyományokat.</w:t>
      </w:r>
    </w:p>
    <w:p w14:paraId="1DF1B9CC" w14:textId="77777777" w:rsidR="00991EE3" w:rsidRPr="00991EE3" w:rsidRDefault="00991EE3" w:rsidP="00991EE3">
      <w:pPr>
        <w:jc w:val="both"/>
        <w:rPr>
          <w:rFonts w:ascii="Arial Narrow" w:hAnsi="Arial Narrow" w:cs="Times New Roman"/>
        </w:rPr>
      </w:pPr>
      <w:r w:rsidRPr="00991EE3">
        <w:rPr>
          <w:rFonts w:ascii="Arial Narrow" w:hAnsi="Arial Narrow" w:cs="Times New Roman"/>
        </w:rPr>
        <w:t>- Helyi idegenvezető képzés: Tanfolyam indítása a helyi fiatalok, munkanélküliek vagy lelkes amatőrök számára, amely során elsajátítják a turisztikai idegenvezetés alapjait a saját településükön. A képzés tananyagába beletartozik a helyi történelem, legendák, kulturális és természeti értékek ismerete, valamint a csoportok előtt való bemutatás technikái. A végzett résztvevők képesek lesznek tematikus sétákat, túrákat vezetni (akár önkéntesként, akár vállalkozóként), ami nemcsak a turizmust erősíti, de a közösség identitását is, hiszen ők maguk válnak a helyi értékek nagyköveteivé.</w:t>
      </w:r>
    </w:p>
    <w:p w14:paraId="6838D254" w14:textId="5D71817A" w:rsidR="00991EE3" w:rsidRPr="00DB6F6C" w:rsidRDefault="00991EE3" w:rsidP="00991EE3">
      <w:pPr>
        <w:jc w:val="both"/>
        <w:rPr>
          <w:rFonts w:ascii="Arial Narrow" w:hAnsi="Arial Narrow" w:cs="Times New Roman"/>
        </w:rPr>
      </w:pPr>
      <w:r w:rsidRPr="00991EE3">
        <w:rPr>
          <w:rFonts w:ascii="Arial Narrow" w:hAnsi="Arial Narrow" w:cs="Times New Roman"/>
        </w:rPr>
        <w:t>- Hagyományőrző mesterkurzusok: Olyan képzési alkalmak, ahol a helyi közösség tapasztalt mesterei adják át tudásukat az érdeklődőknek. Például népi mesterségek tanfolyamai indulhatnak: egy fafaragó mester több héten át tanítja az alapfogásokat, vagy egy néptánccsoport vezetője rendszeres táncoktatást tart a fiataloknak. E képzések során nem csak készségeket sajátítanak el a résztvevők, de mélyebben megértik a hagyományok jelentőségét, és személyes élményeken keresztül kötődnek a helyi kultúrához.</w:t>
      </w:r>
    </w:p>
    <w:sectPr w:rsidR="00991EE3" w:rsidRPr="00DB6F6C" w:rsidSect="00DB6F6C">
      <w:headerReference w:type="default" r:id="rId8"/>
      <w:footerReference w:type="default" r:id="rId9"/>
      <w:pgSz w:w="12240" w:h="15840"/>
      <w:pgMar w:top="2835" w:right="1467"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B8637" w14:textId="77777777" w:rsidR="007F2F13" w:rsidRPr="00585C29" w:rsidRDefault="007F2F13" w:rsidP="00DB6F6C">
      <w:pPr>
        <w:spacing w:after="0" w:line="240" w:lineRule="auto"/>
      </w:pPr>
      <w:r w:rsidRPr="00585C29">
        <w:separator/>
      </w:r>
    </w:p>
  </w:endnote>
  <w:endnote w:type="continuationSeparator" w:id="0">
    <w:p w14:paraId="62DC48DA" w14:textId="77777777" w:rsidR="007F2F13" w:rsidRPr="00585C29" w:rsidRDefault="007F2F13" w:rsidP="00DB6F6C">
      <w:pPr>
        <w:spacing w:after="0" w:line="240" w:lineRule="auto"/>
      </w:pPr>
      <w:r w:rsidRPr="00585C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453108"/>
      <w:docPartObj>
        <w:docPartGallery w:val="Page Numbers (Bottom of Page)"/>
        <w:docPartUnique/>
      </w:docPartObj>
    </w:sdtPr>
    <w:sdtContent>
      <w:p w14:paraId="2F4FAE5A" w14:textId="25FC1398" w:rsidR="00991EE3" w:rsidRDefault="00991EE3">
        <w:pPr>
          <w:pStyle w:val="llb"/>
          <w:jc w:val="center"/>
        </w:pPr>
        <w:r>
          <w:fldChar w:fldCharType="begin"/>
        </w:r>
        <w:r>
          <w:instrText>PAGE   \* MERGEFORMAT</w:instrText>
        </w:r>
        <w:r>
          <w:fldChar w:fldCharType="separate"/>
        </w:r>
        <w:r>
          <w:t>2</w:t>
        </w:r>
        <w:r>
          <w:fldChar w:fldCharType="end"/>
        </w:r>
        <w:r>
          <w:t>.</w:t>
        </w:r>
      </w:p>
    </w:sdtContent>
  </w:sdt>
  <w:p w14:paraId="4C51C8CF" w14:textId="77777777" w:rsidR="00991EE3" w:rsidRDefault="00991EE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7DA5" w14:textId="77777777" w:rsidR="007F2F13" w:rsidRPr="00585C29" w:rsidRDefault="007F2F13" w:rsidP="00DB6F6C">
      <w:pPr>
        <w:spacing w:after="0" w:line="240" w:lineRule="auto"/>
      </w:pPr>
      <w:r w:rsidRPr="00585C29">
        <w:separator/>
      </w:r>
    </w:p>
  </w:footnote>
  <w:footnote w:type="continuationSeparator" w:id="0">
    <w:p w14:paraId="241283E9" w14:textId="77777777" w:rsidR="007F2F13" w:rsidRPr="00585C29" w:rsidRDefault="007F2F13" w:rsidP="00DB6F6C">
      <w:pPr>
        <w:spacing w:after="0" w:line="240" w:lineRule="auto"/>
      </w:pPr>
      <w:r w:rsidRPr="00585C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2800" w14:textId="55536FFE" w:rsidR="00DB6F6C" w:rsidRPr="00585C29" w:rsidRDefault="00DB6F6C" w:rsidP="00DB6F6C">
    <w:pPr>
      <w:pStyle w:val="lfej"/>
      <w:tabs>
        <w:tab w:val="clear" w:pos="9360"/>
        <w:tab w:val="right" w:pos="9356"/>
      </w:tabs>
    </w:pPr>
    <w:r w:rsidRPr="00585C29">
      <w:rPr>
        <w:noProof/>
        <w:lang w:eastAsia="hu-HU"/>
      </w:rPr>
      <w:drawing>
        <wp:anchor distT="0" distB="0" distL="114300" distR="114300" simplePos="0" relativeHeight="251657216" behindDoc="0" locked="0" layoutInCell="1" allowOverlap="1" wp14:anchorId="57D66236" wp14:editId="423BC92A">
          <wp:simplePos x="0" y="0"/>
          <wp:positionH relativeFrom="column">
            <wp:posOffset>-57150</wp:posOffset>
          </wp:positionH>
          <wp:positionV relativeFrom="paragraph">
            <wp:posOffset>64770</wp:posOffset>
          </wp:positionV>
          <wp:extent cx="1876425" cy="971550"/>
          <wp:effectExtent l="0" t="0" r="9525" b="0"/>
          <wp:wrapThrough wrapText="bothSides">
            <wp:wrapPolygon edited="0">
              <wp:start x="3728" y="0"/>
              <wp:lineTo x="2412" y="424"/>
              <wp:lineTo x="439" y="4659"/>
              <wp:lineTo x="439" y="8471"/>
              <wp:lineTo x="1316" y="13553"/>
              <wp:lineTo x="1096" y="20329"/>
              <wp:lineTo x="1535" y="21176"/>
              <wp:lineTo x="1974" y="21176"/>
              <wp:lineTo x="19955" y="21176"/>
              <wp:lineTo x="20832" y="21176"/>
              <wp:lineTo x="21490" y="20753"/>
              <wp:lineTo x="21490" y="20329"/>
              <wp:lineTo x="18640" y="13553"/>
              <wp:lineTo x="21490" y="8047"/>
              <wp:lineTo x="21490" y="424"/>
              <wp:lineTo x="18859" y="0"/>
              <wp:lineTo x="3728" y="0"/>
            </wp:wrapPolygon>
          </wp:wrapThrough>
          <wp:docPr id="1978638743" name="Tartalom helye 3" descr="https://kap.mnvh.eu/themes/mnvh/images/kap/KAP_03_300_dpi.pn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Tartalom helye 3" descr="https://kap.mnvh.eu/themes/mnvh/images/kap/KAP_03_300_dpi.png"/>
                  <pic:cNvPicPr>
                    <a:picLocks noGrp="1"/>
                  </pic:cNvPicPr>
                </pic:nvPicPr>
                <pic:blipFill rotWithShape="1">
                  <a:blip r:embed="rId1" cstate="print">
                    <a:extLst>
                      <a:ext uri="{28A0092B-C50C-407E-A947-70E740481C1C}">
                        <a14:useLocalDpi xmlns:a14="http://schemas.microsoft.com/office/drawing/2010/main" val="0"/>
                      </a:ext>
                    </a:extLst>
                  </a:blip>
                  <a:srcRect l="60789"/>
                  <a:stretch/>
                </pic:blipFill>
                <pic:spPr bwMode="auto">
                  <a:xfrm>
                    <a:off x="0" y="0"/>
                    <a:ext cx="1876425" cy="971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5C29">
      <w:rPr>
        <w:noProof/>
        <w:lang w:eastAsia="hu-HU"/>
      </w:rPr>
      <w:drawing>
        <wp:anchor distT="0" distB="0" distL="114300" distR="114300" simplePos="0" relativeHeight="251663360" behindDoc="1" locked="0" layoutInCell="1" allowOverlap="1" wp14:anchorId="6D2C2B22" wp14:editId="527FADD0">
          <wp:simplePos x="0" y="0"/>
          <wp:positionH relativeFrom="column">
            <wp:posOffset>1662430</wp:posOffset>
          </wp:positionH>
          <wp:positionV relativeFrom="paragraph">
            <wp:posOffset>-3810</wp:posOffset>
          </wp:positionV>
          <wp:extent cx="2409825" cy="919480"/>
          <wp:effectExtent l="0" t="0" r="0" b="0"/>
          <wp:wrapNone/>
          <wp:docPr id="116641814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73211" name="Kép 1181573211"/>
                  <pic:cNvPicPr/>
                </pic:nvPicPr>
                <pic:blipFill>
                  <a:blip r:embed="rId2">
                    <a:extLst>
                      <a:ext uri="{28A0092B-C50C-407E-A947-70E740481C1C}">
                        <a14:useLocalDpi xmlns:a14="http://schemas.microsoft.com/office/drawing/2010/main" val="0"/>
                      </a:ext>
                    </a:extLst>
                  </a:blip>
                  <a:stretch>
                    <a:fillRect/>
                  </a:stretch>
                </pic:blipFill>
                <pic:spPr>
                  <a:xfrm>
                    <a:off x="0" y="0"/>
                    <a:ext cx="2409825" cy="919480"/>
                  </a:xfrm>
                  <a:prstGeom prst="rect">
                    <a:avLst/>
                  </a:prstGeom>
                </pic:spPr>
              </pic:pic>
            </a:graphicData>
          </a:graphic>
          <wp14:sizeRelH relativeFrom="page">
            <wp14:pctWidth>0</wp14:pctWidth>
          </wp14:sizeRelH>
          <wp14:sizeRelV relativeFrom="page">
            <wp14:pctHeight>0</wp14:pctHeight>
          </wp14:sizeRelV>
        </wp:anchor>
      </w:drawing>
    </w:r>
  </w:p>
  <w:p w14:paraId="3231A7A6" w14:textId="714FDF69" w:rsidR="00DB6F6C" w:rsidRPr="00585C29" w:rsidRDefault="00DB6F6C" w:rsidP="00DB6F6C">
    <w:pPr>
      <w:pStyle w:val="lfej"/>
      <w:jc w:val="right"/>
    </w:pPr>
    <w:r w:rsidRPr="00585C29">
      <w:rPr>
        <w:noProof/>
      </w:rPr>
      <w:drawing>
        <wp:inline distT="0" distB="0" distL="0" distR="0" wp14:anchorId="379A531C" wp14:editId="708CEC8C">
          <wp:extent cx="1341120" cy="1200785"/>
          <wp:effectExtent l="0" t="0" r="0" b="0"/>
          <wp:docPr id="124838306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1120"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num w:numId="1" w16cid:durableId="1877816062">
    <w:abstractNumId w:val="8"/>
  </w:num>
  <w:num w:numId="2" w16cid:durableId="1701784477">
    <w:abstractNumId w:val="6"/>
  </w:num>
  <w:num w:numId="3" w16cid:durableId="868837873">
    <w:abstractNumId w:val="5"/>
  </w:num>
  <w:num w:numId="4" w16cid:durableId="274407896">
    <w:abstractNumId w:val="4"/>
  </w:num>
  <w:num w:numId="5" w16cid:durableId="515922369">
    <w:abstractNumId w:val="7"/>
  </w:num>
  <w:num w:numId="6" w16cid:durableId="541209008">
    <w:abstractNumId w:val="3"/>
  </w:num>
  <w:num w:numId="7" w16cid:durableId="945388993">
    <w:abstractNumId w:val="2"/>
  </w:num>
  <w:num w:numId="8" w16cid:durableId="650519132">
    <w:abstractNumId w:val="1"/>
  </w:num>
  <w:num w:numId="9" w16cid:durableId="123758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5A00"/>
    <w:rsid w:val="0003188D"/>
    <w:rsid w:val="00034616"/>
    <w:rsid w:val="0006063C"/>
    <w:rsid w:val="000C787B"/>
    <w:rsid w:val="0015074B"/>
    <w:rsid w:val="0023430B"/>
    <w:rsid w:val="002578A5"/>
    <w:rsid w:val="0029639D"/>
    <w:rsid w:val="00326F90"/>
    <w:rsid w:val="003E7AE4"/>
    <w:rsid w:val="00585C29"/>
    <w:rsid w:val="006F25E3"/>
    <w:rsid w:val="0074311E"/>
    <w:rsid w:val="007E2942"/>
    <w:rsid w:val="007F2F13"/>
    <w:rsid w:val="008662A6"/>
    <w:rsid w:val="00946E02"/>
    <w:rsid w:val="00991EE3"/>
    <w:rsid w:val="009B313B"/>
    <w:rsid w:val="00AA1D8D"/>
    <w:rsid w:val="00B47730"/>
    <w:rsid w:val="00B84D51"/>
    <w:rsid w:val="00C4678A"/>
    <w:rsid w:val="00CB0664"/>
    <w:rsid w:val="00CB2F79"/>
    <w:rsid w:val="00CD4712"/>
    <w:rsid w:val="00DB6F6C"/>
    <w:rsid w:val="00E874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CFF3C9"/>
  <w14:defaultImageDpi w14:val="300"/>
  <w15:docId w15:val="{76602A2D-1232-49AA-B750-9F6DB615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rPr>
      <w:lang w:val="hu-HU"/>
    </w:rPr>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2409</Words>
  <Characters>16625</Characters>
  <Application>Microsoft Office Word</Application>
  <DocSecurity>0</DocSecurity>
  <Lines>138</Lines>
  <Paragraphs>37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Beáta Rácz-Szabó</cp:lastModifiedBy>
  <cp:revision>12</cp:revision>
  <dcterms:created xsi:type="dcterms:W3CDTF">2013-12-23T23:15:00Z</dcterms:created>
  <dcterms:modified xsi:type="dcterms:W3CDTF">2025-08-19T13:47:00Z</dcterms:modified>
  <cp:category/>
</cp:coreProperties>
</file>